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DA5E6" w14:textId="2EDF883A" w:rsidR="0073438E" w:rsidRDefault="00060EAB" w:rsidP="124CB561">
      <w:pPr>
        <w:rPr>
          <w:b/>
          <w:bCs/>
        </w:rPr>
      </w:pPr>
      <w:r w:rsidRPr="124CB561">
        <w:rPr>
          <w:b/>
          <w:bCs/>
        </w:rPr>
        <w:t>Resource</w:t>
      </w:r>
      <w:r w:rsidR="23BEFF07" w:rsidRPr="124CB561">
        <w:rPr>
          <w:b/>
          <w:bCs/>
        </w:rPr>
        <w:t>s</w:t>
      </w:r>
      <w:r w:rsidR="5005C99E" w:rsidRPr="124CB561">
        <w:rPr>
          <w:b/>
          <w:bCs/>
        </w:rPr>
        <w:t xml:space="preserve"> for community collaboration</w:t>
      </w:r>
    </w:p>
    <w:p w14:paraId="045B071D" w14:textId="683B6D1D" w:rsidR="3589BFA5" w:rsidRDefault="3589BFA5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Bautista-Carolina, S. (2025). Making Sure Queer Lives Are Not Forgotten: Preserving </w:t>
      </w:r>
      <w:r w:rsidR="06596A14" w:rsidRPr="124CB561">
        <w:rPr>
          <w:rFonts w:ascii="Aptos" w:eastAsia="Aptos" w:hAnsi="Aptos" w:cs="Aptos"/>
        </w:rPr>
        <w:t>t</w:t>
      </w:r>
      <w:r w:rsidRPr="124CB561">
        <w:rPr>
          <w:rFonts w:ascii="Aptos" w:eastAsia="Aptos" w:hAnsi="Aptos" w:cs="Aptos"/>
        </w:rPr>
        <w:t xml:space="preserve">he Personal Histories </w:t>
      </w:r>
      <w:r w:rsidR="7635912A" w:rsidRPr="124CB561">
        <w:rPr>
          <w:rFonts w:ascii="Aptos" w:eastAsia="Aptos" w:hAnsi="Aptos" w:cs="Aptos"/>
        </w:rPr>
        <w:t>o</w:t>
      </w:r>
      <w:r w:rsidRPr="124CB561">
        <w:rPr>
          <w:rFonts w:ascii="Aptos" w:eastAsia="Aptos" w:hAnsi="Aptos" w:cs="Aptos"/>
        </w:rPr>
        <w:t>f LGBTQ+ Elders through the Queer Legacies Project.</w:t>
      </w:r>
      <w:r w:rsidR="6413A1CB" w:rsidRPr="124CB561">
        <w:rPr>
          <w:rFonts w:ascii="Aptos" w:eastAsia="Aptos" w:hAnsi="Aptos" w:cs="Aptos"/>
        </w:rPr>
        <w:t xml:space="preserve"> International Council of Museums. </w:t>
      </w:r>
      <w:hyperlink r:id="rId7">
        <w:r w:rsidRPr="124CB561">
          <w:rPr>
            <w:rStyle w:val="Hyperlink"/>
            <w:rFonts w:ascii="Aptos" w:eastAsia="Aptos" w:hAnsi="Aptos" w:cs="Aptos"/>
          </w:rPr>
          <w:t>https://icom.museum/en/news/making-sure-queer-lives-are-not-forgotten-preserving-the-personal-histories-of-lgbtq-elders-through-the-queer-legacies-project/</w:t>
        </w:r>
      </w:hyperlink>
      <w:r w:rsidR="216434B4" w:rsidRPr="124CB561">
        <w:rPr>
          <w:rFonts w:ascii="Aptos" w:eastAsia="Aptos" w:hAnsi="Aptos" w:cs="Aptos"/>
        </w:rPr>
        <w:t xml:space="preserve"> </w:t>
      </w:r>
    </w:p>
    <w:p w14:paraId="3CBA9E32" w14:textId="279A46F9" w:rsidR="258C33F1" w:rsidRDefault="258C33F1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Betts, V. (2021). Imagining Futures Through the Archives. American Studies (Lawrence, Kan.), 60(2), 19–22. </w:t>
      </w:r>
      <w:hyperlink r:id="rId8">
        <w:r w:rsidRPr="124CB561">
          <w:rPr>
            <w:rStyle w:val="Hyperlink"/>
            <w:rFonts w:ascii="Aptos" w:eastAsia="Aptos" w:hAnsi="Aptos" w:cs="Aptos"/>
          </w:rPr>
          <w:t>https://doi-org.proxy.lib.siu.edu/10.1353/ams.2021.0005</w:t>
        </w:r>
      </w:hyperlink>
      <w:r w:rsidRPr="124CB561">
        <w:rPr>
          <w:rFonts w:ascii="Aptos" w:eastAsia="Aptos" w:hAnsi="Aptos" w:cs="Aptos"/>
        </w:rPr>
        <w:t xml:space="preserve"> </w:t>
      </w:r>
    </w:p>
    <w:p w14:paraId="2D5EBD53" w14:textId="464B910E" w:rsidR="38CFE818" w:rsidRDefault="38CFE818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Caswell, M., Cifor, M., &amp; Ramirez, M. (2016). “To suddenly discover yourself existing”: Uncovering the impact of community archives. The American Archivist, 79(1), 56–81. </w:t>
      </w:r>
      <w:hyperlink r:id="rId9">
        <w:r w:rsidR="497C9A8D" w:rsidRPr="124CB561">
          <w:rPr>
            <w:rStyle w:val="Hyperlink"/>
            <w:rFonts w:ascii="Aptos" w:eastAsia="Aptos" w:hAnsi="Aptos" w:cs="Aptos"/>
          </w:rPr>
          <w:t>https://american-archivist.kglmeridian.com/view/journals/aarc/79/1/article-p56.xml</w:t>
        </w:r>
      </w:hyperlink>
      <w:r w:rsidR="497C9A8D" w:rsidRPr="124CB561">
        <w:rPr>
          <w:rFonts w:ascii="Aptos" w:eastAsia="Aptos" w:hAnsi="Aptos" w:cs="Aptos"/>
        </w:rPr>
        <w:t xml:space="preserve"> </w:t>
      </w:r>
    </w:p>
    <w:p w14:paraId="6868EC82" w14:textId="282AAA10" w:rsidR="38CFE818" w:rsidRDefault="38CFE818" w:rsidP="124CB561">
      <w:pPr>
        <w:spacing w:line="276" w:lineRule="auto"/>
      </w:pPr>
      <w:r w:rsidRPr="124CB561">
        <w:rPr>
          <w:rFonts w:ascii="Aptos" w:eastAsia="Aptos" w:hAnsi="Aptos" w:cs="Aptos"/>
        </w:rPr>
        <w:t xml:space="preserve">Caswell, M., Migoni, A. A., Geraci, N., &amp; Cifor, M. (2017). ‘To be able to imagine otherwise’: Community archives and the importance of representation. Archives and Records (Abingdon, England), 38(1), 5–26. </w:t>
      </w:r>
      <w:hyperlink r:id="rId10">
        <w:r w:rsidR="317CA22D" w:rsidRPr="124CB561">
          <w:rPr>
            <w:rStyle w:val="Hyperlink"/>
            <w:rFonts w:ascii="Aptos" w:eastAsia="Aptos" w:hAnsi="Aptos" w:cs="Aptos"/>
          </w:rPr>
          <w:t>https://www.tandfonline.com/doi/full/10.1080/23257962.2016.1260445</w:t>
        </w:r>
      </w:hyperlink>
      <w:r w:rsidR="4814D3CC" w:rsidRPr="124CB561">
        <w:rPr>
          <w:rFonts w:ascii="Aptos" w:eastAsia="Aptos" w:hAnsi="Aptos" w:cs="Aptos"/>
        </w:rPr>
        <w:t xml:space="preserve"> </w:t>
      </w:r>
    </w:p>
    <w:p w14:paraId="795B80EB" w14:textId="379A39A7" w:rsidR="526A8792" w:rsidRDefault="526A8792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Cifor, M., Caswell, M., Migoni, A. A., &amp; Geraci, N. (2018). “What we do crosses over to activism”: The politics and practice of community archives. </w:t>
      </w:r>
      <w:r w:rsidRPr="124CB561">
        <w:rPr>
          <w:rFonts w:ascii="Aptos" w:eastAsia="Aptos" w:hAnsi="Aptos" w:cs="Aptos"/>
          <w:i/>
          <w:iCs/>
        </w:rPr>
        <w:t>The Public Historian</w:t>
      </w:r>
      <w:r w:rsidRPr="124CB561">
        <w:rPr>
          <w:rFonts w:ascii="Aptos" w:eastAsia="Aptos" w:hAnsi="Aptos" w:cs="Aptos"/>
        </w:rPr>
        <w:t xml:space="preserve">, 40(2), 69–95. </w:t>
      </w:r>
      <w:hyperlink r:id="rId11">
        <w:r w:rsidR="5F0B671A" w:rsidRPr="124CB561">
          <w:rPr>
            <w:rStyle w:val="Hyperlink"/>
            <w:rFonts w:ascii="Aptos" w:eastAsia="Aptos" w:hAnsi="Aptos" w:cs="Aptos"/>
          </w:rPr>
          <w:t>https://doi-org.10.1525/tph.2018.40.2.69</w:t>
        </w:r>
      </w:hyperlink>
      <w:r w:rsidR="5F0B671A" w:rsidRPr="124CB561">
        <w:rPr>
          <w:rFonts w:ascii="Aptos" w:eastAsia="Aptos" w:hAnsi="Aptos" w:cs="Aptos"/>
        </w:rPr>
        <w:t xml:space="preserve"> </w:t>
      </w:r>
    </w:p>
    <w:p w14:paraId="547FD994" w14:textId="67888960" w:rsidR="3C6ABB32" w:rsidRDefault="3C6ABB32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Flinn, A., Stevens, M., &amp; Shepherd, E. (2009). Whose memories, whose archives? Independent community archives, autonomy and the mainstream. </w:t>
      </w:r>
      <w:r w:rsidRPr="124CB561">
        <w:rPr>
          <w:rFonts w:ascii="Aptos" w:eastAsia="Aptos" w:hAnsi="Aptos" w:cs="Aptos"/>
          <w:i/>
          <w:iCs/>
        </w:rPr>
        <w:t>Archival Science</w:t>
      </w:r>
      <w:r w:rsidRPr="124CB561">
        <w:rPr>
          <w:rFonts w:ascii="Aptos" w:eastAsia="Aptos" w:hAnsi="Aptos" w:cs="Aptos"/>
        </w:rPr>
        <w:t xml:space="preserve">, 9(1-2), 71–86. </w:t>
      </w:r>
      <w:hyperlink r:id="rId12">
        <w:r w:rsidRPr="124CB561">
          <w:rPr>
            <w:rStyle w:val="Hyperlink"/>
            <w:rFonts w:ascii="Aptos" w:eastAsia="Aptos" w:hAnsi="Aptos" w:cs="Aptos"/>
          </w:rPr>
          <w:t>https://doi.org/10.1007/s10502-009-9105-2</w:t>
        </w:r>
      </w:hyperlink>
    </w:p>
    <w:p w14:paraId="63ACA0F8" w14:textId="250DF462" w:rsidR="78057BF3" w:rsidRDefault="78057BF3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>Gabiola J, Brilmyer G, Caswell M, Zavala J.</w:t>
      </w:r>
      <w:r w:rsidR="4F1B91A0" w:rsidRPr="124CB561">
        <w:rPr>
          <w:rFonts w:ascii="Aptos" w:eastAsia="Aptos" w:hAnsi="Aptos" w:cs="Aptos"/>
        </w:rPr>
        <w:t xml:space="preserve"> (2022)</w:t>
      </w:r>
      <w:r w:rsidRPr="124CB561">
        <w:rPr>
          <w:rFonts w:ascii="Aptos" w:eastAsia="Aptos" w:hAnsi="Aptos" w:cs="Aptos"/>
        </w:rPr>
        <w:t xml:space="preserve"> “It's a Trap”: Complicating Representation in Community-Based Archives. </w:t>
      </w:r>
      <w:r w:rsidRPr="124CB561">
        <w:rPr>
          <w:rFonts w:ascii="Aptos" w:eastAsia="Aptos" w:hAnsi="Aptos" w:cs="Aptos"/>
          <w:i/>
          <w:iCs/>
        </w:rPr>
        <w:t>The American Archivist</w:t>
      </w:r>
      <w:r w:rsidRPr="124CB561">
        <w:rPr>
          <w:rFonts w:ascii="Aptos" w:eastAsia="Aptos" w:hAnsi="Aptos" w:cs="Aptos"/>
        </w:rPr>
        <w:t xml:space="preserve">. 85(1):60–87. </w:t>
      </w:r>
      <w:hyperlink r:id="rId13">
        <w:r w:rsidR="313AD115" w:rsidRPr="124CB561">
          <w:rPr>
            <w:rStyle w:val="Hyperlink"/>
            <w:rFonts w:ascii="Aptos" w:eastAsia="Aptos" w:hAnsi="Aptos" w:cs="Aptos"/>
          </w:rPr>
          <w:t>https://escholarship.mcgill.ca/concern/articles/1n79h9959?locale=en</w:t>
        </w:r>
      </w:hyperlink>
      <w:r w:rsidR="313AD115" w:rsidRPr="124CB561">
        <w:rPr>
          <w:rFonts w:ascii="Aptos" w:eastAsia="Aptos" w:hAnsi="Aptos" w:cs="Aptos"/>
        </w:rPr>
        <w:t xml:space="preserve"> </w:t>
      </w:r>
    </w:p>
    <w:p w14:paraId="7B9BA81C" w14:textId="6C4D0439" w:rsidR="5851F449" w:rsidRDefault="5851F449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Hamilton-Brehm, A. M., Hackbart-Dean, P., Ray, W., Lisec, A. M., &amp; Holder, M. (2023). Forging Alliances for Reparative Documentation and Revitalization of Marginalized Communities: Reclaiming the African American Heritage of Southern Illinois. In N. Mani, M. Cawley, &amp; E. Jones (Eds.), </w:t>
      </w:r>
      <w:r w:rsidRPr="124CB561">
        <w:rPr>
          <w:rFonts w:ascii="Aptos" w:eastAsia="Aptos" w:hAnsi="Aptos" w:cs="Aptos"/>
          <w:i/>
          <w:iCs/>
        </w:rPr>
        <w:t>Perspectives on Justice, Equity, Diversity, and Inclusion in Libraries</w:t>
      </w:r>
      <w:r w:rsidRPr="124CB561">
        <w:rPr>
          <w:rFonts w:ascii="Aptos" w:eastAsia="Aptos" w:hAnsi="Aptos" w:cs="Aptos"/>
        </w:rPr>
        <w:t xml:space="preserve"> (pp. 146-165). IGI Global Scientific Publishing. </w:t>
      </w:r>
      <w:hyperlink r:id="rId14">
        <w:r w:rsidRPr="124CB561">
          <w:rPr>
            <w:rStyle w:val="Hyperlink"/>
            <w:rFonts w:ascii="Aptos" w:eastAsia="Aptos" w:hAnsi="Aptos" w:cs="Aptos"/>
          </w:rPr>
          <w:t>https://doi.org/10.4018/978-1-6684-7255-2.ch008</w:t>
        </w:r>
      </w:hyperlink>
      <w:r w:rsidR="313F08E5" w:rsidRPr="124CB561">
        <w:rPr>
          <w:rFonts w:ascii="Aptos" w:eastAsia="Aptos" w:hAnsi="Aptos" w:cs="Aptos"/>
        </w:rPr>
        <w:t xml:space="preserve"> </w:t>
      </w:r>
    </w:p>
    <w:p w14:paraId="1263E370" w14:textId="3B31247D" w:rsidR="00060EAB" w:rsidRDefault="5A75E59C" w:rsidP="00840E7F">
      <w:pPr>
        <w:spacing w:line="276" w:lineRule="auto"/>
      </w:pPr>
      <w:r w:rsidRPr="124CB561">
        <w:rPr>
          <w:rFonts w:ascii="Aptos" w:eastAsia="Aptos" w:hAnsi="Aptos" w:cs="Aptos"/>
        </w:rPr>
        <w:t xml:space="preserve">Hollingsworth, A. (2023) The role the LGBTQ+ Community Plays in Preserving Their Own History: The Rise of LGBTQIA+ Grassroots Archives. </w:t>
      </w:r>
      <w:r w:rsidRPr="124CB561">
        <w:rPr>
          <w:rFonts w:ascii="Aptos" w:eastAsia="Aptos" w:hAnsi="Aptos" w:cs="Aptos"/>
          <w:i/>
          <w:iCs/>
        </w:rPr>
        <w:t>SLIS Connecting</w:t>
      </w:r>
      <w:r w:rsidR="488E07FB" w:rsidRPr="124CB561">
        <w:rPr>
          <w:rFonts w:ascii="Aptos" w:eastAsia="Aptos" w:hAnsi="Aptos" w:cs="Aptos"/>
          <w:i/>
          <w:iCs/>
        </w:rPr>
        <w:t xml:space="preserve">, </w:t>
      </w:r>
      <w:r w:rsidRPr="124CB561">
        <w:rPr>
          <w:rFonts w:ascii="Aptos" w:eastAsia="Aptos" w:hAnsi="Aptos" w:cs="Aptos"/>
        </w:rPr>
        <w:t>11</w:t>
      </w:r>
      <w:r w:rsidR="53FF06E6" w:rsidRPr="124CB561">
        <w:rPr>
          <w:rFonts w:ascii="Aptos" w:eastAsia="Aptos" w:hAnsi="Aptos" w:cs="Aptos"/>
        </w:rPr>
        <w:t>(2),</w:t>
      </w:r>
      <w:r w:rsidRPr="124CB561">
        <w:rPr>
          <w:rFonts w:ascii="Aptos" w:eastAsia="Aptos" w:hAnsi="Aptos" w:cs="Aptos"/>
        </w:rPr>
        <w:t xml:space="preserve"> Article 5. </w:t>
      </w:r>
      <w:hyperlink r:id="rId15">
        <w:r w:rsidR="698B776D" w:rsidRPr="124CB561">
          <w:rPr>
            <w:rStyle w:val="Hyperlink"/>
            <w:rFonts w:ascii="Aptos" w:eastAsia="Aptos" w:hAnsi="Aptos" w:cs="Aptos"/>
          </w:rPr>
          <w:t>https://doi.org/10.18785/slis.1102.05</w:t>
        </w:r>
      </w:hyperlink>
      <w:r w:rsidR="698B776D" w:rsidRPr="124CB561">
        <w:rPr>
          <w:rFonts w:ascii="Aptos" w:eastAsia="Aptos" w:hAnsi="Aptos" w:cs="Aptos"/>
        </w:rPr>
        <w:t xml:space="preserve"> </w:t>
      </w:r>
      <w:r w:rsidR="00060EAB">
        <w:br w:type="page"/>
      </w:r>
    </w:p>
    <w:p w14:paraId="3856FC50" w14:textId="06893F41" w:rsidR="00060EAB" w:rsidRDefault="78057BF3" w:rsidP="124CB561">
      <w:pPr>
        <w:spacing w:line="276" w:lineRule="auto"/>
      </w:pPr>
      <w:r w:rsidRPr="124CB561">
        <w:rPr>
          <w:rFonts w:ascii="Aptos" w:eastAsia="Aptos" w:hAnsi="Aptos" w:cs="Aptos"/>
        </w:rPr>
        <w:lastRenderedPageBreak/>
        <w:t>Hughes-Watkins, L</w:t>
      </w:r>
      <w:r w:rsidR="79D3092A" w:rsidRPr="124CB561">
        <w:rPr>
          <w:rFonts w:ascii="Aptos" w:eastAsia="Aptos" w:hAnsi="Aptos" w:cs="Aptos"/>
        </w:rPr>
        <w:t>.</w:t>
      </w:r>
      <w:r w:rsidRPr="124CB561">
        <w:rPr>
          <w:rFonts w:ascii="Aptos" w:eastAsia="Aptos" w:hAnsi="Aptos" w:cs="Aptos"/>
        </w:rPr>
        <w:t xml:space="preserve"> (2018) Moving </w:t>
      </w:r>
      <w:r w:rsidR="2A73DE25" w:rsidRPr="124CB561">
        <w:rPr>
          <w:rFonts w:ascii="Aptos" w:eastAsia="Aptos" w:hAnsi="Aptos" w:cs="Aptos"/>
        </w:rPr>
        <w:t>t</w:t>
      </w:r>
      <w:r w:rsidRPr="124CB561">
        <w:rPr>
          <w:rFonts w:ascii="Aptos" w:eastAsia="Aptos" w:hAnsi="Aptos" w:cs="Aptos"/>
        </w:rPr>
        <w:t>oward a Reparative Archive: A Roadmap for a Holistic Approach to Disrupting Homogenous Histories in Academic Repositories and Creating Inclusive Spaces for Marginalized Voices</w:t>
      </w:r>
      <w:r w:rsidR="67A1FD51" w:rsidRPr="124CB561">
        <w:rPr>
          <w:rFonts w:ascii="Aptos" w:eastAsia="Aptos" w:hAnsi="Aptos" w:cs="Aptos"/>
        </w:rPr>
        <w:t>.</w:t>
      </w:r>
      <w:r w:rsidRPr="124CB561">
        <w:rPr>
          <w:rFonts w:ascii="Aptos" w:eastAsia="Aptos" w:hAnsi="Aptos" w:cs="Aptos"/>
        </w:rPr>
        <w:t xml:space="preserve"> </w:t>
      </w:r>
      <w:r w:rsidRPr="124CB561">
        <w:rPr>
          <w:rFonts w:ascii="Aptos" w:eastAsia="Aptos" w:hAnsi="Aptos" w:cs="Aptos"/>
          <w:i/>
          <w:iCs/>
        </w:rPr>
        <w:t>Journal of Contemporary Archival Studies</w:t>
      </w:r>
      <w:r w:rsidRPr="124CB561">
        <w:rPr>
          <w:rFonts w:ascii="Aptos" w:eastAsia="Aptos" w:hAnsi="Aptos" w:cs="Aptos"/>
        </w:rPr>
        <w:t xml:space="preserve">: Vol. 5, Article 6. </w:t>
      </w:r>
      <w:hyperlink r:id="rId16">
        <w:r w:rsidRPr="124CB561">
          <w:rPr>
            <w:rStyle w:val="Hyperlink"/>
            <w:rFonts w:ascii="Aptos" w:eastAsia="Aptos" w:hAnsi="Aptos" w:cs="Aptos"/>
            <w:color w:val="467886"/>
          </w:rPr>
          <w:t>https://elischolar.library.yale.edu/jcas/vol5/iss1/6</w:t>
        </w:r>
      </w:hyperlink>
    </w:p>
    <w:p w14:paraId="0FC99853" w14:textId="6788F61A" w:rsidR="641197B5" w:rsidRDefault="641197B5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Kandiuk, M. (Ed.). (2020). </w:t>
      </w:r>
      <w:r w:rsidRPr="124CB561">
        <w:rPr>
          <w:rFonts w:ascii="Aptos" w:eastAsia="Aptos" w:hAnsi="Aptos" w:cs="Aptos"/>
          <w:i/>
          <w:iCs/>
        </w:rPr>
        <w:t>Archives and special collections as sites of contestation</w:t>
      </w:r>
      <w:r w:rsidRPr="124CB561">
        <w:rPr>
          <w:rFonts w:ascii="Aptos" w:eastAsia="Aptos" w:hAnsi="Aptos" w:cs="Aptos"/>
        </w:rPr>
        <w:t>. Library Juice Press.</w:t>
      </w:r>
      <w:r w:rsidR="167A36ED" w:rsidRPr="124CB561">
        <w:rPr>
          <w:rFonts w:ascii="Aptos" w:eastAsia="Aptos" w:hAnsi="Aptos" w:cs="Aptos"/>
        </w:rPr>
        <w:t xml:space="preserve"> </w:t>
      </w:r>
      <w:hyperlink r:id="rId17">
        <w:r w:rsidR="167A36ED" w:rsidRPr="124CB561">
          <w:rPr>
            <w:rStyle w:val="Hyperlink"/>
            <w:rFonts w:ascii="Aptos" w:eastAsia="Aptos" w:hAnsi="Aptos" w:cs="Aptos"/>
          </w:rPr>
          <w:t>https://doi.org/10.33137/ijidi.v5i3.36804</w:t>
        </w:r>
      </w:hyperlink>
      <w:r w:rsidR="167A36ED" w:rsidRPr="124CB561">
        <w:rPr>
          <w:rFonts w:ascii="Aptos" w:eastAsia="Aptos" w:hAnsi="Aptos" w:cs="Aptos"/>
        </w:rPr>
        <w:t xml:space="preserve"> </w:t>
      </w:r>
    </w:p>
    <w:p w14:paraId="53CE6797" w14:textId="6471DCFC" w:rsidR="59457090" w:rsidRDefault="59457090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Mellon Foundation. (2019). </w:t>
      </w:r>
      <w:r w:rsidRPr="124CB561">
        <w:rPr>
          <w:rFonts w:ascii="Aptos" w:eastAsia="Aptos" w:hAnsi="Aptos" w:cs="Aptos"/>
          <w:i/>
          <w:iCs/>
        </w:rPr>
        <w:t>Community archives empower through access and inclusion</w:t>
      </w:r>
      <w:r w:rsidRPr="124CB561">
        <w:rPr>
          <w:rFonts w:ascii="Aptos" w:eastAsia="Aptos" w:hAnsi="Aptos" w:cs="Aptos"/>
        </w:rPr>
        <w:t xml:space="preserve">. Mellon Foundation News. </w:t>
      </w:r>
      <w:hyperlink r:id="rId18">
        <w:r w:rsidRPr="124CB561">
          <w:rPr>
            <w:rStyle w:val="Hyperlink"/>
            <w:rFonts w:ascii="Aptos" w:eastAsia="Aptos" w:hAnsi="Aptos" w:cs="Aptos"/>
          </w:rPr>
          <w:t>https://www.lapovertydept.org/wordpress/wp-content/uploads/2019/08/2019-Community-Archives-Empower-through-Access-and-Inclusion-The-Andrew-W.-Mellon-Foundation.pdf</w:t>
        </w:r>
      </w:hyperlink>
      <w:r w:rsidRPr="124CB561">
        <w:rPr>
          <w:rFonts w:ascii="Aptos" w:eastAsia="Aptos" w:hAnsi="Aptos" w:cs="Aptos"/>
        </w:rPr>
        <w:t xml:space="preserve"> </w:t>
      </w:r>
    </w:p>
    <w:p w14:paraId="7A5E56EA" w14:textId="5249EAAA" w:rsidR="1E9D774A" w:rsidRDefault="1E9D774A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Mondésir, O., Tummino, A., &amp; Wong, J. (2021). Uplifting diverse and marginalized voices through community archives and public programming. </w:t>
      </w:r>
      <w:r w:rsidRPr="124CB561">
        <w:rPr>
          <w:rFonts w:ascii="Aptos" w:eastAsia="Aptos" w:hAnsi="Aptos" w:cs="Aptos"/>
          <w:i/>
          <w:iCs/>
        </w:rPr>
        <w:t>Urban Library Journal</w:t>
      </w:r>
      <w:r w:rsidRPr="124CB561">
        <w:rPr>
          <w:rFonts w:ascii="Aptos" w:eastAsia="Aptos" w:hAnsi="Aptos" w:cs="Aptos"/>
        </w:rPr>
        <w:t>, 27(2), 1–9.</w:t>
      </w:r>
      <w:r w:rsidR="014FAFA2" w:rsidRPr="124CB561">
        <w:rPr>
          <w:rFonts w:ascii="Aptos" w:eastAsia="Aptos" w:hAnsi="Aptos" w:cs="Aptos"/>
        </w:rPr>
        <w:t xml:space="preserve"> </w:t>
      </w:r>
      <w:hyperlink r:id="rId19">
        <w:r w:rsidR="014FAFA2" w:rsidRPr="124CB561">
          <w:rPr>
            <w:rStyle w:val="Hyperlink"/>
            <w:rFonts w:ascii="Aptos" w:eastAsia="Aptos" w:hAnsi="Aptos" w:cs="Aptos"/>
          </w:rPr>
          <w:t>https://academicworks.cuny.edu/ulj/vol27/iss2/6</w:t>
        </w:r>
      </w:hyperlink>
      <w:r w:rsidR="014FAFA2" w:rsidRPr="124CB561">
        <w:rPr>
          <w:rFonts w:ascii="Aptos" w:eastAsia="Aptos" w:hAnsi="Aptos" w:cs="Aptos"/>
        </w:rPr>
        <w:t xml:space="preserve"> </w:t>
      </w:r>
    </w:p>
    <w:p w14:paraId="6499C463" w14:textId="5BB4656A" w:rsidR="1E9D774A" w:rsidRDefault="1E9D774A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N’Diaye, D. B. (2021). Telling our own stories: Reciprocal autoethnography at the intersections of race, class, and gender. </w:t>
      </w:r>
      <w:r w:rsidRPr="124CB561">
        <w:rPr>
          <w:rFonts w:ascii="Aptos" w:eastAsia="Aptos" w:hAnsi="Aptos" w:cs="Aptos"/>
          <w:i/>
          <w:iCs/>
        </w:rPr>
        <w:t>Journal of American Folklore</w:t>
      </w:r>
      <w:r w:rsidRPr="124CB561">
        <w:rPr>
          <w:rFonts w:ascii="Aptos" w:eastAsia="Aptos" w:hAnsi="Aptos" w:cs="Aptos"/>
        </w:rPr>
        <w:t xml:space="preserve">, 134(533), 252–257. </w:t>
      </w:r>
      <w:hyperlink r:id="rId20">
        <w:r w:rsidRPr="124CB561">
          <w:rPr>
            <w:rStyle w:val="Hyperlink"/>
            <w:rFonts w:ascii="Aptos" w:eastAsia="Aptos" w:hAnsi="Aptos" w:cs="Aptos"/>
          </w:rPr>
          <w:t>https://www.muse.jhu.edu/article/800148</w:t>
        </w:r>
      </w:hyperlink>
      <w:r w:rsidR="311A7448" w:rsidRPr="124CB561">
        <w:rPr>
          <w:rFonts w:ascii="Aptos" w:eastAsia="Aptos" w:hAnsi="Aptos" w:cs="Aptos"/>
        </w:rPr>
        <w:t xml:space="preserve"> </w:t>
      </w:r>
    </w:p>
    <w:p w14:paraId="7EAC2E0E" w14:textId="39679578" w:rsidR="1BCF3571" w:rsidRDefault="1BCF3571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Porter, G. (2020). Freed faces, our past Americans: Collaborations to create, digitize and describe the “Former Slaves in Freedom” collection. </w:t>
      </w:r>
      <w:r w:rsidRPr="124CB561">
        <w:rPr>
          <w:rFonts w:ascii="Aptos" w:eastAsia="Aptos" w:hAnsi="Aptos" w:cs="Aptos"/>
          <w:i/>
          <w:iCs/>
        </w:rPr>
        <w:t>Collaborative Librarianship</w:t>
      </w:r>
      <w:r w:rsidRPr="124CB561">
        <w:rPr>
          <w:rFonts w:ascii="Aptos" w:eastAsia="Aptos" w:hAnsi="Aptos" w:cs="Aptos"/>
        </w:rPr>
        <w:t>, 12(1), 20–51.</w:t>
      </w:r>
      <w:r w:rsidR="1C3120DD" w:rsidRPr="124CB561">
        <w:rPr>
          <w:rFonts w:ascii="Aptos" w:eastAsia="Aptos" w:hAnsi="Aptos" w:cs="Aptos"/>
        </w:rPr>
        <w:t xml:space="preserve"> </w:t>
      </w:r>
      <w:hyperlink r:id="rId21">
        <w:r w:rsidR="1C3120DD" w:rsidRPr="124CB561">
          <w:rPr>
            <w:rStyle w:val="Hyperlink"/>
            <w:rFonts w:ascii="Aptos" w:eastAsia="Aptos" w:hAnsi="Aptos" w:cs="Aptos"/>
          </w:rPr>
          <w:t>https://digitalcommons.du.edu/cgi/viewcontent.cgi?article=1429&amp;context=collaborativelibrarianship</w:t>
        </w:r>
      </w:hyperlink>
      <w:r w:rsidR="1C3120DD" w:rsidRPr="124CB561">
        <w:rPr>
          <w:rFonts w:ascii="Aptos" w:eastAsia="Aptos" w:hAnsi="Aptos" w:cs="Aptos"/>
        </w:rPr>
        <w:t xml:space="preserve"> </w:t>
      </w:r>
    </w:p>
    <w:p w14:paraId="61550A15" w14:textId="74F31C19" w:rsidR="3DA2494C" w:rsidRDefault="3DA2494C" w:rsidP="124CB561">
      <w:pPr>
        <w:spacing w:line="276" w:lineRule="auto"/>
        <w:rPr>
          <w:rFonts w:ascii="Aptos" w:eastAsia="Aptos" w:hAnsi="Aptos" w:cs="Aptos"/>
        </w:rPr>
      </w:pPr>
      <w:r w:rsidRPr="124CB561">
        <w:rPr>
          <w:rFonts w:ascii="Aptos" w:eastAsia="Aptos" w:hAnsi="Aptos" w:cs="Aptos"/>
        </w:rPr>
        <w:t xml:space="preserve">Wagner, T. L., &amp; Bischoff, B. (2017). Defining community archives within rural South Carolina. </w:t>
      </w:r>
      <w:r w:rsidRPr="124CB561">
        <w:rPr>
          <w:rFonts w:ascii="Aptos" w:eastAsia="Aptos" w:hAnsi="Aptos" w:cs="Aptos"/>
          <w:i/>
          <w:iCs/>
        </w:rPr>
        <w:t>Advances in Librarianship</w:t>
      </w:r>
      <w:r w:rsidRPr="124CB561">
        <w:rPr>
          <w:rFonts w:ascii="Aptos" w:eastAsia="Aptos" w:hAnsi="Aptos" w:cs="Aptos"/>
        </w:rPr>
        <w:t xml:space="preserve">, 43, 155–180. </w:t>
      </w:r>
      <w:hyperlink>
        <w:r w:rsidR="6CBC0074" w:rsidRPr="124CB561">
          <w:rPr>
            <w:rStyle w:val="Hyperlink"/>
            <w:rFonts w:ascii="Aptos" w:eastAsia="Aptos" w:hAnsi="Aptos" w:cs="Aptos"/>
          </w:rPr>
          <w:t>https://</w:t>
        </w:r>
        <w:r w:rsidRPr="124CB561">
          <w:rPr>
            <w:rStyle w:val="Hyperlink"/>
            <w:rFonts w:ascii="Aptos" w:eastAsia="Aptos" w:hAnsi="Aptos" w:cs="Aptos"/>
          </w:rPr>
          <w:t>doi:10.1108/S0065-283020170000043007</w:t>
        </w:r>
      </w:hyperlink>
      <w:r w:rsidR="33F0743A" w:rsidRPr="124CB561">
        <w:rPr>
          <w:rFonts w:ascii="Aptos" w:eastAsia="Aptos" w:hAnsi="Aptos" w:cs="Aptos"/>
        </w:rPr>
        <w:t xml:space="preserve"> </w:t>
      </w:r>
    </w:p>
    <w:sectPr w:rsidR="3DA24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EAB"/>
    <w:rsid w:val="00060EAB"/>
    <w:rsid w:val="000E3046"/>
    <w:rsid w:val="001A5817"/>
    <w:rsid w:val="003D3979"/>
    <w:rsid w:val="005013FC"/>
    <w:rsid w:val="00526540"/>
    <w:rsid w:val="006C47FA"/>
    <w:rsid w:val="0073438E"/>
    <w:rsid w:val="00840E7F"/>
    <w:rsid w:val="0084694C"/>
    <w:rsid w:val="00A65BF1"/>
    <w:rsid w:val="00DB30DE"/>
    <w:rsid w:val="014FAFA2"/>
    <w:rsid w:val="02482CC8"/>
    <w:rsid w:val="05AC8557"/>
    <w:rsid w:val="05D20308"/>
    <w:rsid w:val="062F318E"/>
    <w:rsid w:val="06596A14"/>
    <w:rsid w:val="07EAF43F"/>
    <w:rsid w:val="0B8FFD20"/>
    <w:rsid w:val="0BCBB31F"/>
    <w:rsid w:val="0CBCACE4"/>
    <w:rsid w:val="0F35B01E"/>
    <w:rsid w:val="0FFED4DD"/>
    <w:rsid w:val="124CB561"/>
    <w:rsid w:val="140BEDCC"/>
    <w:rsid w:val="15BFD6CC"/>
    <w:rsid w:val="163554BF"/>
    <w:rsid w:val="167A36ED"/>
    <w:rsid w:val="1BA44566"/>
    <w:rsid w:val="1BCF3571"/>
    <w:rsid w:val="1C3120DD"/>
    <w:rsid w:val="1CCF5C71"/>
    <w:rsid w:val="1DACB29A"/>
    <w:rsid w:val="1E039413"/>
    <w:rsid w:val="1E9D774A"/>
    <w:rsid w:val="20AF1EE4"/>
    <w:rsid w:val="21203EAC"/>
    <w:rsid w:val="216434B4"/>
    <w:rsid w:val="23BEFF07"/>
    <w:rsid w:val="24470589"/>
    <w:rsid w:val="258C33F1"/>
    <w:rsid w:val="29E0049B"/>
    <w:rsid w:val="2A73DE25"/>
    <w:rsid w:val="2CDED4D7"/>
    <w:rsid w:val="2FAAFD48"/>
    <w:rsid w:val="311A7448"/>
    <w:rsid w:val="313AD115"/>
    <w:rsid w:val="313F08E5"/>
    <w:rsid w:val="317CA22D"/>
    <w:rsid w:val="31B4B5A8"/>
    <w:rsid w:val="33F0743A"/>
    <w:rsid w:val="3589BFA5"/>
    <w:rsid w:val="35C09D2D"/>
    <w:rsid w:val="37B104EC"/>
    <w:rsid w:val="3821ED65"/>
    <w:rsid w:val="38A921F0"/>
    <w:rsid w:val="38CFE818"/>
    <w:rsid w:val="38F7359B"/>
    <w:rsid w:val="3946F4C9"/>
    <w:rsid w:val="3ADAEE1F"/>
    <w:rsid w:val="3AE30CCC"/>
    <w:rsid w:val="3B9F7744"/>
    <w:rsid w:val="3C6ABB32"/>
    <w:rsid w:val="3C6C7A35"/>
    <w:rsid w:val="3DA2494C"/>
    <w:rsid w:val="4477E0A6"/>
    <w:rsid w:val="44EBF2DA"/>
    <w:rsid w:val="4570EDD7"/>
    <w:rsid w:val="46AD699F"/>
    <w:rsid w:val="47D2D154"/>
    <w:rsid w:val="4814D3CC"/>
    <w:rsid w:val="483615BA"/>
    <w:rsid w:val="488988F3"/>
    <w:rsid w:val="488E07FB"/>
    <w:rsid w:val="48984D39"/>
    <w:rsid w:val="497C9A8D"/>
    <w:rsid w:val="4CD70F85"/>
    <w:rsid w:val="4D139B2B"/>
    <w:rsid w:val="4F1B91A0"/>
    <w:rsid w:val="4F4A0945"/>
    <w:rsid w:val="5005C99E"/>
    <w:rsid w:val="52074BAC"/>
    <w:rsid w:val="526A8792"/>
    <w:rsid w:val="53FF06E6"/>
    <w:rsid w:val="555B3F48"/>
    <w:rsid w:val="5851F449"/>
    <w:rsid w:val="59457090"/>
    <w:rsid w:val="5A625D6A"/>
    <w:rsid w:val="5A75E59C"/>
    <w:rsid w:val="5B550980"/>
    <w:rsid w:val="5EAC4557"/>
    <w:rsid w:val="5EC7D951"/>
    <w:rsid w:val="5F0B671A"/>
    <w:rsid w:val="609D37B1"/>
    <w:rsid w:val="62929BF0"/>
    <w:rsid w:val="641197B5"/>
    <w:rsid w:val="6413A1CB"/>
    <w:rsid w:val="67A1FD51"/>
    <w:rsid w:val="698B776D"/>
    <w:rsid w:val="6CBC0074"/>
    <w:rsid w:val="6CD914CC"/>
    <w:rsid w:val="6DE12384"/>
    <w:rsid w:val="740CE78F"/>
    <w:rsid w:val="75BA6DAB"/>
    <w:rsid w:val="7601CE66"/>
    <w:rsid w:val="7635912A"/>
    <w:rsid w:val="766E1F87"/>
    <w:rsid w:val="76C3A419"/>
    <w:rsid w:val="78057BF3"/>
    <w:rsid w:val="78FD0025"/>
    <w:rsid w:val="7928C638"/>
    <w:rsid w:val="79D3092A"/>
    <w:rsid w:val="7B8C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EF6F9"/>
  <w15:chartTrackingRefBased/>
  <w15:docId w15:val="{47F33643-7B7A-4BF4-99C1-C30C35E4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E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E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E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E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E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E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E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E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E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E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E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E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E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E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E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E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E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E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E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E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E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E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E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E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E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E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0E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0E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-org.proxy.lib.siu.edu/10.1353/ams.2021.0005" TargetMode="External"/><Relationship Id="rId13" Type="http://schemas.openxmlformats.org/officeDocument/2006/relationships/hyperlink" Target="https://escholarship.mcgill.ca/concern/articles/1n79h9959?locale=en" TargetMode="External"/><Relationship Id="rId18" Type="http://schemas.openxmlformats.org/officeDocument/2006/relationships/hyperlink" Target="https://www.lapovertydept.org/wordpress/wp-content/uploads/2019/08/2019-Community-Archives-Empower-through-Access-and-Inclusion-The-Andrew-W.-Mellon-Foundation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igitalcommons.du.edu/cgi/viewcontent.cgi?article=1429&amp;context=collaborativelibrarianship" TargetMode="External"/><Relationship Id="rId7" Type="http://schemas.openxmlformats.org/officeDocument/2006/relationships/hyperlink" Target="https://icom.museum/en/news/making-sure-queer-lives-are-not-forgotten-preserving-the-personal-histories-of-lgbtq-elders-through-the-queer-legacies-project/" TargetMode="External"/><Relationship Id="rId12" Type="http://schemas.openxmlformats.org/officeDocument/2006/relationships/hyperlink" Target="https://doi.org/10.1007/s10502-009-9105-2" TargetMode="External"/><Relationship Id="rId17" Type="http://schemas.openxmlformats.org/officeDocument/2006/relationships/hyperlink" Target="https://doi.org/10.33137/ijidi.v5i3.368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lischolar.library.yale.edu/jcas/vol5/iss1/6" TargetMode="External"/><Relationship Id="rId20" Type="http://schemas.openxmlformats.org/officeDocument/2006/relationships/hyperlink" Target="https://www.muse.jhu.edu/article/80014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-org.10.1525/tph.2018.40.2.6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18785/slis.1102.0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andfonline.com/doi/full/10.1080/23257962.2016.1260445" TargetMode="External"/><Relationship Id="rId19" Type="http://schemas.openxmlformats.org/officeDocument/2006/relationships/hyperlink" Target="https://academicworks.cuny.edu/ulj/vol27/iss2/6" TargetMode="External"/><Relationship Id="rId4" Type="http://schemas.openxmlformats.org/officeDocument/2006/relationships/styles" Target="styles.xml"/><Relationship Id="rId9" Type="http://schemas.openxmlformats.org/officeDocument/2006/relationships/hyperlink" Target="https://american-archivist.kglmeridian.com/view/journals/aarc/79/1/article-p56.xml" TargetMode="External"/><Relationship Id="rId14" Type="http://schemas.openxmlformats.org/officeDocument/2006/relationships/hyperlink" Target="https://doi.org/10.4018/978-1-6684-7255-2.ch00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F7E7473F8E849982431FF3369D180" ma:contentTypeVersion="3" ma:contentTypeDescription="Create a new document." ma:contentTypeScope="" ma:versionID="6db39349b1db18c48708d7b7b4e59b42">
  <xsd:schema xmlns:xsd="http://www.w3.org/2001/XMLSchema" xmlns:xs="http://www.w3.org/2001/XMLSchema" xmlns:p="http://schemas.microsoft.com/office/2006/metadata/properties" xmlns:ns2="adcb403a-f65e-4fbc-b91a-213eb4f90d7c" targetNamespace="http://schemas.microsoft.com/office/2006/metadata/properties" ma:root="true" ma:fieldsID="0220be2752e636038ac5f59adbe36e0a" ns2:_="">
    <xsd:import namespace="adcb403a-f65e-4fbc-b91a-213eb4f90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403a-f65e-4fbc-b91a-213eb4f90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ED924F-0C7A-4A4B-AEDD-7BAA488B5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296235-9BC1-467D-858C-5991530C7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02661D-58F8-4530-9645-DD2AFC9E4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b403a-f65e-4fbc-b91a-213eb4f90d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</Words>
  <Characters>4595</Characters>
  <Application>Microsoft Office Word</Application>
  <DocSecurity>4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Hamilton-Brehm, Anne Marie</dc:creator>
  <cp:keywords/>
  <dc:description/>
  <cp:lastModifiedBy>Swanson, Nicole Marie</cp:lastModifiedBy>
  <cp:revision>2</cp:revision>
  <dcterms:created xsi:type="dcterms:W3CDTF">2025-11-05T15:07:00Z</dcterms:created>
  <dcterms:modified xsi:type="dcterms:W3CDTF">2025-11-05T15:07:00Z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0x010100685F7E7473F8E849982431FF3369D180</vt:lpwstr>
  </property>
</Properties>
</file>