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k="http://schemas.microsoft.com/office/drawing/2018/sketchyshapes" mc:Ignorable="w14 w15 w16se w16cid w16 w16cex wp14">
  <w:body>
    <w:p w:rsidRPr="00275945" w:rsidR="00275945" w:rsidP="00275945" w:rsidRDefault="00B44BE3" w14:paraId="1416DFF4" w14:textId="7D5E8D0B">
      <w:pPr>
        <w:spacing w:after="240"/>
        <w:rPr>
          <w:b/>
          <w:bCs/>
          <w:sz w:val="32"/>
          <w:szCs w:val="32"/>
        </w:rPr>
      </w:pPr>
      <w:r>
        <w:rPr>
          <w:b/>
          <w:bCs/>
          <w:sz w:val="32"/>
          <w:szCs w:val="32"/>
        </w:rPr>
        <w:t xml:space="preserve">Importing Bibliographic Records from </w:t>
      </w:r>
      <w:r w:rsidR="00CC2FF8">
        <w:rPr>
          <w:b/>
          <w:bCs/>
          <w:sz w:val="32"/>
          <w:szCs w:val="32"/>
        </w:rPr>
        <w:t xml:space="preserve">WorldCat </w:t>
      </w:r>
      <w:r>
        <w:rPr>
          <w:b/>
          <w:bCs/>
          <w:sz w:val="32"/>
          <w:szCs w:val="32"/>
        </w:rPr>
        <w:t xml:space="preserve">to </w:t>
      </w:r>
      <w:r w:rsidRPr="00953A5F" w:rsidR="00C6725C">
        <w:rPr>
          <w:b/>
          <w:bCs/>
          <w:sz w:val="32"/>
          <w:szCs w:val="32"/>
        </w:rPr>
        <w:t>Alm</w:t>
      </w:r>
      <w:r w:rsidR="00CC2FF8">
        <w:rPr>
          <w:b/>
          <w:bCs/>
          <w:sz w:val="32"/>
          <w:szCs w:val="32"/>
        </w:rPr>
        <w:t xml:space="preserve">a </w:t>
      </w:r>
      <w:r w:rsidR="00C023B1">
        <w:rPr>
          <w:b/>
          <w:bCs/>
          <w:i/>
          <w:iCs/>
        </w:rPr>
        <w:tab/>
      </w:r>
    </w:p>
    <w:p w:rsidR="003C311F" w:rsidP="00275945" w:rsidRDefault="003C311F" w14:paraId="725D4F00" w14:textId="12FF9BDB">
      <w:pPr>
        <w:pStyle w:val="NoSpacing"/>
        <w:rPr>
          <w:i/>
          <w:iCs/>
        </w:rPr>
      </w:pPr>
      <w:r>
        <w:rPr>
          <w:i/>
          <w:iCs/>
        </w:rPr>
        <w:t>09/09/2020 Revisions:</w:t>
      </w:r>
    </w:p>
    <w:p w:rsidR="003C311F" w:rsidP="003C311F" w:rsidRDefault="007A3A4B" w14:paraId="730ACE69" w14:textId="63EA35A8">
      <w:pPr>
        <w:pStyle w:val="NoSpacing"/>
        <w:numPr>
          <w:ilvl w:val="0"/>
          <w:numId w:val="49"/>
        </w:numPr>
        <w:rPr>
          <w:i/>
          <w:iCs/>
        </w:rPr>
      </w:pPr>
      <w:r>
        <w:rPr>
          <w:i/>
          <w:iCs/>
        </w:rPr>
        <w:t xml:space="preserve">Updated password details </w:t>
      </w:r>
      <w:r w:rsidR="009B52EF">
        <w:rPr>
          <w:i/>
          <w:iCs/>
        </w:rPr>
        <w:t xml:space="preserve">for CARLI sandboxes </w:t>
      </w:r>
      <w:r>
        <w:rPr>
          <w:i/>
          <w:iCs/>
        </w:rPr>
        <w:t>in I.</w:t>
      </w:r>
      <w:r w:rsidR="009B52EF">
        <w:rPr>
          <w:i/>
          <w:iCs/>
        </w:rPr>
        <w:t>A</w:t>
      </w:r>
      <w:r>
        <w:rPr>
          <w:i/>
          <w:iCs/>
        </w:rPr>
        <w:t>.</w:t>
      </w:r>
      <w:r w:rsidR="009B52EF">
        <w:rPr>
          <w:i/>
          <w:iCs/>
        </w:rPr>
        <w:t>2</w:t>
      </w:r>
      <w:r>
        <w:rPr>
          <w:i/>
          <w:iCs/>
        </w:rPr>
        <w:t>c.</w:t>
      </w:r>
    </w:p>
    <w:p w:rsidR="00F25023" w:rsidP="003C311F" w:rsidRDefault="00F25023" w14:paraId="2B194C71" w14:textId="63245A81">
      <w:pPr>
        <w:pStyle w:val="NoSpacing"/>
        <w:numPr>
          <w:ilvl w:val="0"/>
          <w:numId w:val="49"/>
        </w:numPr>
        <w:rPr>
          <w:i/>
          <w:iCs/>
        </w:rPr>
      </w:pPr>
      <w:r>
        <w:rPr>
          <w:i/>
          <w:iCs/>
        </w:rPr>
        <w:t>Added details to check Batch options in I.B.1d.</w:t>
      </w:r>
    </w:p>
    <w:p w:rsidR="00E0409F" w:rsidP="003C311F" w:rsidRDefault="00E0409F" w14:paraId="04B0ECFF" w14:textId="56467067">
      <w:pPr>
        <w:pStyle w:val="NoSpacing"/>
        <w:numPr>
          <w:ilvl w:val="0"/>
          <w:numId w:val="49"/>
        </w:numPr>
        <w:rPr>
          <w:i/>
          <w:iCs/>
        </w:rPr>
      </w:pPr>
      <w:r>
        <w:rPr>
          <w:i/>
          <w:iCs/>
        </w:rPr>
        <w:t>Added error conditions to Exporting and Troubleshooting in I.B.1d.</w:t>
      </w:r>
    </w:p>
    <w:p w:rsidRPr="00275945" w:rsidR="00275945" w:rsidP="00275945" w:rsidRDefault="00275945" w14:paraId="69437849" w14:textId="7B4071DE">
      <w:pPr>
        <w:pStyle w:val="NoSpacing"/>
        <w:rPr>
          <w:i/>
          <w:iCs/>
        </w:rPr>
      </w:pPr>
      <w:r w:rsidRPr="00275945">
        <w:rPr>
          <w:i/>
          <w:iCs/>
        </w:rPr>
        <w:t>05/20/2020 Revisions:</w:t>
      </w:r>
    </w:p>
    <w:p w:rsidR="00275945" w:rsidP="00275945" w:rsidRDefault="00275945" w14:paraId="55F07F92" w14:textId="6222610E">
      <w:pPr>
        <w:pStyle w:val="NoSpacing"/>
        <w:numPr>
          <w:ilvl w:val="0"/>
          <w:numId w:val="48"/>
        </w:numPr>
        <w:rPr>
          <w:i/>
          <w:iCs/>
        </w:rPr>
      </w:pPr>
      <w:r w:rsidRPr="00275945">
        <w:rPr>
          <w:i/>
          <w:iCs/>
        </w:rPr>
        <w:t xml:space="preserve">Changed </w:t>
      </w:r>
      <w:r w:rsidR="00306071">
        <w:rPr>
          <w:i/>
          <w:iCs/>
        </w:rPr>
        <w:t xml:space="preserve">recommended setting in </w:t>
      </w:r>
      <w:r w:rsidRPr="00275945">
        <w:rPr>
          <w:i/>
          <w:iCs/>
        </w:rPr>
        <w:t xml:space="preserve">I.A.2b. Institution Zone Integration Profile for OCLC Connexion: Management Tags &gt; Synchronize with External Catalog </w:t>
      </w:r>
      <w:r w:rsidR="00163042">
        <w:rPr>
          <w:i/>
          <w:iCs/>
        </w:rPr>
        <w:t xml:space="preserve">changed </w:t>
      </w:r>
      <w:r w:rsidRPr="00275945">
        <w:rPr>
          <w:i/>
          <w:iCs/>
        </w:rPr>
        <w:t xml:space="preserve">to Publish Bibliographic records </w:t>
      </w:r>
      <w:r w:rsidR="00306071">
        <w:rPr>
          <w:i/>
          <w:iCs/>
        </w:rPr>
        <w:t>(</w:t>
      </w:r>
      <w:r w:rsidRPr="00275945">
        <w:rPr>
          <w:i/>
          <w:iCs/>
        </w:rPr>
        <w:t>instead of Publish holdings only</w:t>
      </w:r>
      <w:r w:rsidR="00306071">
        <w:rPr>
          <w:i/>
          <w:iCs/>
        </w:rPr>
        <w:t>)</w:t>
      </w:r>
      <w:r w:rsidRPr="00275945">
        <w:rPr>
          <w:i/>
          <w:iCs/>
        </w:rPr>
        <w:t>.</w:t>
      </w:r>
    </w:p>
    <w:p w:rsidRPr="00275945" w:rsidR="00BC5D52" w:rsidP="00BC5D52" w:rsidRDefault="00BC5D52" w14:paraId="469D2756" w14:textId="77777777">
      <w:pPr>
        <w:pStyle w:val="NoSpacing"/>
        <w:numPr>
          <w:ilvl w:val="0"/>
          <w:numId w:val="48"/>
        </w:numPr>
        <w:rPr>
          <w:i/>
          <w:iCs/>
        </w:rPr>
      </w:pPr>
      <w:r w:rsidRPr="00275945">
        <w:rPr>
          <w:i/>
          <w:iCs/>
        </w:rPr>
        <w:t xml:space="preserve">Added I.B.1c. OCLC Connexion Client Gateway Exports to the Sandbox NZ or Sandbox IZs </w:t>
      </w:r>
    </w:p>
    <w:p w:rsidRPr="00BC5D52" w:rsidR="00BC5D52" w:rsidP="00BC5D52" w:rsidRDefault="00BC5D52" w14:paraId="740A34EC" w14:textId="7D72DA63">
      <w:pPr>
        <w:pStyle w:val="NoSpacing"/>
        <w:numPr>
          <w:ilvl w:val="0"/>
          <w:numId w:val="48"/>
        </w:numPr>
        <w:rPr>
          <w:i/>
          <w:iCs/>
        </w:rPr>
      </w:pPr>
      <w:r w:rsidRPr="00275945">
        <w:rPr>
          <w:i/>
          <w:iCs/>
        </w:rPr>
        <w:t xml:space="preserve">Added I.B.2c. OCLC Connexion Web Browser Exports to the Sandbox NZ or Sandbox IZs </w:t>
      </w:r>
    </w:p>
    <w:p w:rsidRPr="00275945" w:rsidR="00275945" w:rsidP="00275945" w:rsidRDefault="00275945" w14:paraId="7ED99CBA" w14:textId="77777777">
      <w:pPr>
        <w:pStyle w:val="NoSpacing"/>
        <w:ind w:left="1080"/>
        <w:rPr>
          <w:i/>
          <w:iCs/>
          <w:sz w:val="16"/>
          <w:szCs w:val="16"/>
        </w:rPr>
      </w:pPr>
    </w:p>
    <w:p w:rsidRPr="004D6B18" w:rsidR="00275945" w:rsidP="00275945" w:rsidRDefault="00275945" w14:paraId="4A236DF3" w14:textId="77777777">
      <w:pPr>
        <w:pStyle w:val="NoSpacing"/>
        <w:rPr>
          <w:rStyle w:val="Hyperlink"/>
          <w:b/>
          <w:bCs/>
          <w:i/>
          <w:iCs/>
        </w:rPr>
      </w:pPr>
      <w:r w:rsidRPr="00275945">
        <w:rPr>
          <w:i/>
          <w:iCs/>
        </w:rPr>
        <w:t xml:space="preserve">03/27/2020 Accompanying </w:t>
      </w:r>
      <w:r>
        <w:rPr>
          <w:i/>
          <w:iCs/>
        </w:rPr>
        <w:t>W</w:t>
      </w:r>
      <w:r w:rsidRPr="00275945">
        <w:rPr>
          <w:i/>
          <w:iCs/>
        </w:rPr>
        <w:t>ebinar:</w:t>
      </w:r>
      <w:r w:rsidRPr="004D6B18">
        <w:rPr>
          <w:b/>
          <w:bCs/>
          <w:i/>
          <w:iCs/>
        </w:rPr>
        <w:t xml:space="preserve"> </w:t>
      </w:r>
      <w:hyperlink w:history="1" r:id="rId8">
        <w:r w:rsidRPr="004D6B18">
          <w:rPr>
            <w:rStyle w:val="Hyperlink"/>
            <w:b/>
            <w:bCs/>
            <w:i/>
            <w:iCs/>
          </w:rPr>
          <w:t>https://youtu.be/oSR82aHX5Bg</w:t>
        </w:r>
      </w:hyperlink>
    </w:p>
    <w:p w:rsidRPr="00275945" w:rsidR="00275945" w:rsidP="00275945" w:rsidRDefault="00275945" w14:paraId="7565450D" w14:textId="77777777">
      <w:pPr>
        <w:pStyle w:val="NoSpacing"/>
        <w:rPr>
          <w:sz w:val="24"/>
          <w:szCs w:val="24"/>
        </w:rPr>
      </w:pPr>
    </w:p>
    <w:p w:rsidRPr="003E0C21" w:rsidR="003E0C21" w:rsidP="003E0C21" w:rsidRDefault="003E0C21" w14:paraId="67CD0391" w14:textId="77777777">
      <w:pPr>
        <w:pStyle w:val="ListParagraph"/>
        <w:numPr>
          <w:ilvl w:val="0"/>
          <w:numId w:val="43"/>
        </w:numPr>
        <w:rPr>
          <w:b/>
          <w:bCs/>
          <w:sz w:val="24"/>
          <w:szCs w:val="24"/>
        </w:rPr>
      </w:pPr>
      <w:r w:rsidRPr="004930EE">
        <w:rPr>
          <w:b/>
          <w:bCs/>
          <w:sz w:val="24"/>
          <w:szCs w:val="24"/>
        </w:rPr>
        <w:t xml:space="preserve">Import </w:t>
      </w:r>
      <w:r>
        <w:rPr>
          <w:b/>
          <w:bCs/>
          <w:sz w:val="24"/>
          <w:szCs w:val="24"/>
        </w:rPr>
        <w:t>u</w:t>
      </w:r>
      <w:r w:rsidRPr="004930EE">
        <w:rPr>
          <w:b/>
          <w:bCs/>
          <w:sz w:val="24"/>
          <w:szCs w:val="24"/>
        </w:rPr>
        <w:t>sing OCLC Connexion Gateway Export</w:t>
      </w:r>
    </w:p>
    <w:p w:rsidR="004930EE" w:rsidP="004930EE" w:rsidRDefault="004930EE" w14:paraId="6B03747C" w14:textId="4ACE4F82">
      <w:pPr>
        <w:pStyle w:val="ListParagraph"/>
        <w:numPr>
          <w:ilvl w:val="0"/>
          <w:numId w:val="43"/>
        </w:numPr>
        <w:rPr>
          <w:b/>
          <w:bCs/>
          <w:sz w:val="24"/>
          <w:szCs w:val="24"/>
        </w:rPr>
      </w:pPr>
      <w:r w:rsidRPr="004930EE">
        <w:rPr>
          <w:b/>
          <w:bCs/>
          <w:sz w:val="24"/>
          <w:szCs w:val="24"/>
        </w:rPr>
        <w:t>Import</w:t>
      </w:r>
      <w:r>
        <w:rPr>
          <w:b/>
          <w:bCs/>
          <w:sz w:val="24"/>
          <w:szCs w:val="24"/>
        </w:rPr>
        <w:t xml:space="preserve"> using Search Resources</w:t>
      </w:r>
      <w:r w:rsidRPr="004930EE">
        <w:rPr>
          <w:b/>
          <w:bCs/>
          <w:sz w:val="24"/>
          <w:szCs w:val="24"/>
        </w:rPr>
        <w:t xml:space="preserve"> </w:t>
      </w:r>
      <w:r>
        <w:rPr>
          <w:b/>
          <w:bCs/>
          <w:sz w:val="24"/>
          <w:szCs w:val="24"/>
        </w:rPr>
        <w:t>in</w:t>
      </w:r>
      <w:r w:rsidRPr="004930EE">
        <w:rPr>
          <w:b/>
          <w:bCs/>
          <w:sz w:val="24"/>
          <w:szCs w:val="24"/>
        </w:rPr>
        <w:t xml:space="preserve"> </w:t>
      </w:r>
      <w:r>
        <w:rPr>
          <w:b/>
          <w:bCs/>
          <w:sz w:val="24"/>
          <w:szCs w:val="24"/>
        </w:rPr>
        <w:t>the Alma</w:t>
      </w:r>
      <w:r w:rsidRPr="004930EE">
        <w:rPr>
          <w:b/>
          <w:bCs/>
          <w:sz w:val="24"/>
          <w:szCs w:val="24"/>
        </w:rPr>
        <w:t xml:space="preserve"> </w:t>
      </w:r>
      <w:r>
        <w:rPr>
          <w:b/>
          <w:bCs/>
          <w:sz w:val="24"/>
          <w:szCs w:val="24"/>
        </w:rPr>
        <w:t>Metadata</w:t>
      </w:r>
      <w:r w:rsidRPr="004930EE">
        <w:rPr>
          <w:b/>
          <w:bCs/>
          <w:sz w:val="24"/>
          <w:szCs w:val="24"/>
        </w:rPr>
        <w:t xml:space="preserve"> Editor</w:t>
      </w:r>
    </w:p>
    <w:p w:rsidR="0028755A" w:rsidP="006433F9" w:rsidRDefault="006433F9" w14:paraId="26AC125B" w14:textId="5AFE7C8F">
      <w:r>
        <w:t xml:space="preserve">There are multiple ways to import records in Alma. </w:t>
      </w:r>
      <w:r w:rsidR="00267591">
        <w:t xml:space="preserve">The preliminary </w:t>
      </w:r>
      <w:r>
        <w:t xml:space="preserve">step </w:t>
      </w:r>
      <w:r w:rsidR="00267591">
        <w:t>in any cataloging workflow should include searching</w:t>
      </w:r>
      <w:r>
        <w:t xml:space="preserve"> for</w:t>
      </w:r>
      <w:r w:rsidR="00267591">
        <w:t xml:space="preserve"> the presence of an item</w:t>
      </w:r>
      <w:r>
        <w:t xml:space="preserve"> in your local Institution Zone</w:t>
      </w:r>
      <w:r w:rsidR="00267591">
        <w:t xml:space="preserve">. If not present, also check the </w:t>
      </w:r>
      <w:r>
        <w:t xml:space="preserve">Network Zone and Community Zone. </w:t>
      </w:r>
      <w:r w:rsidR="00C96A31">
        <w:t xml:space="preserve">WorldCat can be searched to check if the record is the most recent version, or to add new records. Searching WorldCat is possible via </w:t>
      </w:r>
      <w:r w:rsidR="005D307B">
        <w:t xml:space="preserve">the Search Resources feature in </w:t>
      </w:r>
      <w:r w:rsidR="00C96A31">
        <w:t>Alma</w:t>
      </w:r>
      <w:r w:rsidR="005D307B">
        <w:t>’s</w:t>
      </w:r>
      <w:r w:rsidR="00C96A31">
        <w:t xml:space="preserve"> Metadata</w:t>
      </w:r>
      <w:r w:rsidR="004930EE">
        <w:t xml:space="preserve"> (MD)</w:t>
      </w:r>
      <w:r w:rsidR="00C96A31">
        <w:t xml:space="preserve"> Editor </w:t>
      </w:r>
      <w:r w:rsidR="005D307B">
        <w:t>or</w:t>
      </w:r>
      <w:r w:rsidR="00C96A31">
        <w:t xml:space="preserve"> via </w:t>
      </w:r>
      <w:r w:rsidR="005D307B">
        <w:t xml:space="preserve">the </w:t>
      </w:r>
      <w:r w:rsidR="00C96A31">
        <w:t>OCLC Connexion</w:t>
      </w:r>
      <w:r w:rsidR="005D307B">
        <w:t xml:space="preserve"> Client or Web Browser</w:t>
      </w:r>
      <w:r w:rsidR="00C96A31">
        <w:t xml:space="preserve">.  </w:t>
      </w:r>
    </w:p>
    <w:p w:rsidR="0028755A" w:rsidP="00C96A31" w:rsidRDefault="004930EE" w14:paraId="363E565E" w14:textId="61AB71CF">
      <w:r>
        <w:t xml:space="preserve">Search Resources in </w:t>
      </w:r>
      <w:r w:rsidR="005D307B">
        <w:t xml:space="preserve">the MD Editor </w:t>
      </w:r>
      <w:r>
        <w:t>allows</w:t>
      </w:r>
      <w:r w:rsidR="00267591">
        <w:t xml:space="preserve"> a Z39.50 </w:t>
      </w:r>
      <w:r>
        <w:t xml:space="preserve">external </w:t>
      </w:r>
      <w:r w:rsidR="00267591">
        <w:t xml:space="preserve">search of </w:t>
      </w:r>
      <w:r w:rsidR="00C96A31">
        <w:t xml:space="preserve">the </w:t>
      </w:r>
      <w:r w:rsidR="00267591">
        <w:t>WorldCat</w:t>
      </w:r>
      <w:r w:rsidR="00C96A31">
        <w:t xml:space="preserve"> catalog</w:t>
      </w:r>
      <w:r w:rsidR="00267591">
        <w:t xml:space="preserve">, which may be used to import records directly to </w:t>
      </w:r>
      <w:r w:rsidR="005D307B">
        <w:t xml:space="preserve">the </w:t>
      </w:r>
      <w:r w:rsidR="00267591">
        <w:t>Alma</w:t>
      </w:r>
      <w:r w:rsidR="005D307B">
        <w:t xml:space="preserve"> Network Zone or Institution Zone</w:t>
      </w:r>
      <w:r w:rsidR="00267591">
        <w:t xml:space="preserve">. This option is </w:t>
      </w:r>
      <w:r w:rsidR="00C65B5B">
        <w:t>appropriate</w:t>
      </w:r>
      <w:r w:rsidR="00267591">
        <w:t xml:space="preserve"> </w:t>
      </w:r>
      <w:r w:rsidR="00C65B5B">
        <w:t xml:space="preserve">for copy cataloging </w:t>
      </w:r>
      <w:r w:rsidR="00267591">
        <w:t xml:space="preserve">when no enhancements to the </w:t>
      </w:r>
      <w:r w:rsidR="0028755A">
        <w:t>WorldCat</w:t>
      </w:r>
      <w:r w:rsidR="00267591">
        <w:t xml:space="preserve"> record </w:t>
      </w:r>
      <w:r w:rsidR="0028755A">
        <w:t>are</w:t>
      </w:r>
      <w:r w:rsidR="00267591">
        <w:t xml:space="preserve"> needed. </w:t>
      </w:r>
    </w:p>
    <w:p w:rsidRPr="006433F9" w:rsidR="006433F9" w:rsidP="00C96A31" w:rsidRDefault="0028755A" w14:paraId="242AC6AC" w14:textId="05B01121">
      <w:r>
        <w:t>OCLC Connexion Client or Web Browser is the appropriate tool</w:t>
      </w:r>
      <w:r w:rsidR="00C96A31">
        <w:t xml:space="preserve"> to search</w:t>
      </w:r>
      <w:r>
        <w:t xml:space="preserve"> when </w:t>
      </w:r>
      <w:r w:rsidR="00267591">
        <w:t xml:space="preserve">edits to the WorldCat record </w:t>
      </w:r>
      <w:r>
        <w:t>are</w:t>
      </w:r>
      <w:r w:rsidR="00267591">
        <w:t xml:space="preserve"> needed, or, </w:t>
      </w:r>
      <w:r>
        <w:t>when</w:t>
      </w:r>
      <w:r w:rsidR="00267591">
        <w:t xml:space="preserve"> a</w:t>
      </w:r>
      <w:r w:rsidR="00C65B5B">
        <w:t xml:space="preserve"> record does not yet exist in WorldCat. Original records should first be created in WorldCat, </w:t>
      </w:r>
      <w:r>
        <w:t xml:space="preserve">before </w:t>
      </w:r>
      <w:r w:rsidR="009D0F05">
        <w:t>importing</w:t>
      </w:r>
      <w:r w:rsidR="00C65B5B">
        <w:t xml:space="preserve"> them</w:t>
      </w:r>
      <w:r>
        <w:t xml:space="preserve"> to </w:t>
      </w:r>
      <w:r w:rsidR="00C96A31">
        <w:t>the Alma Network Zone or Institution Zone</w:t>
      </w:r>
      <w:r>
        <w:t xml:space="preserve">. Note that OCLC Connexion’s </w:t>
      </w:r>
      <w:r w:rsidR="00267591">
        <w:t>Gateway Export</w:t>
      </w:r>
      <w:r>
        <w:t xml:space="preserve"> option allows direct imports into </w:t>
      </w:r>
      <w:r w:rsidR="00267591">
        <w:t xml:space="preserve">Alma, without the need </w:t>
      </w:r>
      <w:r>
        <w:t>of a local save file.</w:t>
      </w:r>
      <w:r w:rsidR="00267591">
        <w:t xml:space="preserve"> </w:t>
      </w:r>
      <w:r w:rsidR="009D0F05">
        <w:t>Configuration instructions are</w:t>
      </w:r>
      <w:r>
        <w:t xml:space="preserve"> </w:t>
      </w:r>
      <w:r w:rsidR="00C96A31">
        <w:t>provided</w:t>
      </w:r>
      <w:r>
        <w:t xml:space="preserve"> below for both versions of Connexion.</w:t>
      </w:r>
    </w:p>
    <w:p w:rsidRPr="00D32274" w:rsidR="00D32274" w:rsidRDefault="00D32274" w14:paraId="1CA858C6" w14:textId="29DA19BD">
      <w:pPr>
        <w:rPr>
          <w:b/>
          <w:bCs/>
          <w:i/>
          <w:iCs/>
          <w:sz w:val="28"/>
          <w:szCs w:val="28"/>
        </w:rPr>
      </w:pPr>
      <w:r w:rsidRPr="00D32274">
        <w:rPr>
          <w:b/>
          <w:bCs/>
          <w:i/>
          <w:iCs/>
          <w:sz w:val="28"/>
          <w:szCs w:val="28"/>
        </w:rPr>
        <w:t>I</w:t>
      </w:r>
      <w:r w:rsidRPr="00D32274" w:rsidR="0028755A">
        <w:rPr>
          <w:b/>
          <w:bCs/>
          <w:i/>
          <w:iCs/>
          <w:sz w:val="28"/>
          <w:szCs w:val="28"/>
        </w:rPr>
        <w:t xml:space="preserve">. Import </w:t>
      </w:r>
      <w:r>
        <w:rPr>
          <w:b/>
          <w:bCs/>
          <w:i/>
          <w:iCs/>
          <w:sz w:val="28"/>
          <w:szCs w:val="28"/>
        </w:rPr>
        <w:t>Using</w:t>
      </w:r>
      <w:r w:rsidRPr="00D32274" w:rsidR="0028755A">
        <w:rPr>
          <w:b/>
          <w:bCs/>
          <w:i/>
          <w:iCs/>
          <w:sz w:val="28"/>
          <w:szCs w:val="28"/>
        </w:rPr>
        <w:t xml:space="preserve"> OCLC Connexion</w:t>
      </w:r>
      <w:r>
        <w:rPr>
          <w:b/>
          <w:bCs/>
          <w:i/>
          <w:iCs/>
          <w:sz w:val="28"/>
          <w:szCs w:val="28"/>
        </w:rPr>
        <w:t xml:space="preserve"> </w:t>
      </w:r>
      <w:r w:rsidR="00542046">
        <w:rPr>
          <w:b/>
          <w:bCs/>
          <w:i/>
          <w:iCs/>
          <w:sz w:val="28"/>
          <w:szCs w:val="28"/>
        </w:rPr>
        <w:t>Gateway Export</w:t>
      </w:r>
    </w:p>
    <w:p w:rsidR="00DF53A1" w:rsidRDefault="00542046" w14:paraId="0B4F06E9" w14:textId="4230CEBA">
      <w:r>
        <w:t>Importing using OCLC Connexion</w:t>
      </w:r>
      <w:r w:rsidR="00DF53A1">
        <w:t xml:space="preserve">’s Gateway </w:t>
      </w:r>
      <w:r w:rsidR="005D307B">
        <w:t>E</w:t>
      </w:r>
      <w:r w:rsidR="00DF53A1">
        <w:t>xport requires the configuration of both:</w:t>
      </w:r>
    </w:p>
    <w:p w:rsidRPr="00E17EBF" w:rsidR="00DF53A1" w:rsidP="00C65B5B" w:rsidRDefault="00DF53A1" w14:paraId="3F62713B" w14:textId="75929836">
      <w:pPr>
        <w:pStyle w:val="ListParagraph"/>
        <w:numPr>
          <w:ilvl w:val="0"/>
          <w:numId w:val="34"/>
        </w:numPr>
        <w:rPr>
          <w:b/>
          <w:bCs/>
        </w:rPr>
      </w:pPr>
      <w:r w:rsidRPr="00E17EBF">
        <w:rPr>
          <w:b/>
          <w:bCs/>
        </w:rPr>
        <w:t xml:space="preserve">Alma Integration Profile </w:t>
      </w:r>
    </w:p>
    <w:p w:rsidRPr="00E17EBF" w:rsidR="00542046" w:rsidP="00C65B5B" w:rsidRDefault="00DF53A1" w14:paraId="530C66F0" w14:textId="13E64914">
      <w:pPr>
        <w:pStyle w:val="ListParagraph"/>
        <w:numPr>
          <w:ilvl w:val="0"/>
          <w:numId w:val="34"/>
        </w:numPr>
        <w:rPr>
          <w:b/>
          <w:bCs/>
        </w:rPr>
      </w:pPr>
      <w:r w:rsidRPr="00E17EBF">
        <w:rPr>
          <w:b/>
          <w:bCs/>
        </w:rPr>
        <w:t>OCLC Connexion Gateway Export</w:t>
      </w:r>
    </w:p>
    <w:p w:rsidR="00DF53A1" w:rsidRDefault="00DF53A1" w14:paraId="42977A12" w14:textId="0BE0D396">
      <w:r>
        <w:t xml:space="preserve">You can set up export connections to both the Network Zone and to your Institution Zone. </w:t>
      </w:r>
    </w:p>
    <w:p w:rsidR="00DF53A1" w:rsidP="00F0563D" w:rsidRDefault="00E17EBF" w14:paraId="245A9ECA" w14:textId="49B8F9C4">
      <w:pPr>
        <w:pStyle w:val="ListParagraph"/>
        <w:numPr>
          <w:ilvl w:val="0"/>
          <w:numId w:val="32"/>
        </w:numPr>
      </w:pPr>
      <w:r w:rsidRPr="00E17EBF">
        <w:rPr>
          <w:b/>
          <w:bCs/>
        </w:rPr>
        <w:t>E</w:t>
      </w:r>
      <w:r w:rsidRPr="00F0563D" w:rsidR="00DF53A1">
        <w:rPr>
          <w:b/>
          <w:bCs/>
        </w:rPr>
        <w:t>xporting to the Network Zone</w:t>
      </w:r>
      <w:r w:rsidR="00DF53A1">
        <w:t xml:space="preserve"> is </w:t>
      </w:r>
      <w:r>
        <w:t xml:space="preserve">the only option that allows updates to the NZ record </w:t>
      </w:r>
      <w:r w:rsidR="00DF53A1">
        <w:t>with the most current OCLC record</w:t>
      </w:r>
      <w:r>
        <w:t>. New records will also be added</w:t>
      </w:r>
      <w:r w:rsidR="00E14EC5">
        <w:t xml:space="preserve"> to the NZ</w:t>
      </w:r>
      <w:r>
        <w:t xml:space="preserve">. </w:t>
      </w:r>
      <w:r w:rsidR="00E14EC5">
        <w:t xml:space="preserve">Local inventory is linked directly from the NZ record upon import. </w:t>
      </w:r>
    </w:p>
    <w:p w:rsidR="009D36E5" w:rsidP="00F0563D" w:rsidRDefault="00DF53A1" w14:paraId="09F5E1F0" w14:textId="1F2CD474">
      <w:pPr>
        <w:pStyle w:val="ListParagraph"/>
        <w:numPr>
          <w:ilvl w:val="0"/>
          <w:numId w:val="32"/>
        </w:numPr>
      </w:pPr>
      <w:r w:rsidRPr="00F0563D">
        <w:rPr>
          <w:b/>
          <w:bCs/>
        </w:rPr>
        <w:t xml:space="preserve">Exporting to your </w:t>
      </w:r>
      <w:r w:rsidRPr="00F0563D" w:rsidR="009D0F05">
        <w:rPr>
          <w:b/>
          <w:bCs/>
        </w:rPr>
        <w:t>Institution Zone</w:t>
      </w:r>
      <w:r w:rsidRPr="00F0563D">
        <w:rPr>
          <w:b/>
          <w:bCs/>
        </w:rPr>
        <w:t xml:space="preserve"> only</w:t>
      </w:r>
      <w:r>
        <w:t xml:space="preserve"> is an option for those records that would not be appropriate for the Network Zone shared environment</w:t>
      </w:r>
      <w:r w:rsidR="00F0563D">
        <w:t xml:space="preserve"> (</w:t>
      </w:r>
      <w:r w:rsidR="007E6241">
        <w:t>temporary reserves</w:t>
      </w:r>
      <w:r>
        <w:t xml:space="preserve"> </w:t>
      </w:r>
      <w:r w:rsidR="00F0563D">
        <w:t>such as</w:t>
      </w:r>
      <w:r>
        <w:t xml:space="preserve"> personal </w:t>
      </w:r>
      <w:r>
        <w:lastRenderedPageBreak/>
        <w:t>copies</w:t>
      </w:r>
      <w:r w:rsidR="007E6241">
        <w:t>, unlinked special collections, etc.</w:t>
      </w:r>
      <w:r w:rsidR="00F0563D">
        <w:t>)</w:t>
      </w:r>
      <w:r w:rsidR="00E14EC5">
        <w:t>. Any record adds or updates would only happen at the IZ level.</w:t>
      </w:r>
    </w:p>
    <w:p w:rsidR="00B365C0" w:rsidP="00C47FF1" w:rsidRDefault="009D0F05" w14:paraId="4DE6811F" w14:textId="5B056BAB">
      <w:pPr>
        <w:rPr>
          <w:b/>
          <w:bCs/>
          <w:i/>
          <w:iCs/>
          <w:sz w:val="28"/>
          <w:szCs w:val="28"/>
        </w:rPr>
      </w:pPr>
      <w:r>
        <w:rPr>
          <w:b/>
          <w:bCs/>
          <w:i/>
          <w:iCs/>
          <w:sz w:val="28"/>
          <w:szCs w:val="28"/>
        </w:rPr>
        <w:t>A</w:t>
      </w:r>
      <w:r w:rsidRPr="00C6725C" w:rsidR="00B365C0">
        <w:rPr>
          <w:b/>
          <w:bCs/>
          <w:i/>
          <w:iCs/>
          <w:sz w:val="28"/>
          <w:szCs w:val="28"/>
        </w:rPr>
        <w:t xml:space="preserve">. </w:t>
      </w:r>
      <w:r w:rsidR="002D72DA">
        <w:rPr>
          <w:b/>
          <w:bCs/>
          <w:i/>
          <w:iCs/>
          <w:sz w:val="28"/>
          <w:szCs w:val="28"/>
        </w:rPr>
        <w:t xml:space="preserve">Alma Integration Profile for OCLC Connexion in the Network Zone and </w:t>
      </w:r>
      <w:r w:rsidR="004825C6">
        <w:rPr>
          <w:b/>
          <w:bCs/>
          <w:i/>
          <w:iCs/>
          <w:sz w:val="28"/>
          <w:szCs w:val="28"/>
        </w:rPr>
        <w:t>y</w:t>
      </w:r>
      <w:r w:rsidR="002D72DA">
        <w:rPr>
          <w:b/>
          <w:bCs/>
          <w:i/>
          <w:iCs/>
          <w:sz w:val="28"/>
          <w:szCs w:val="28"/>
        </w:rPr>
        <w:t xml:space="preserve">our Institution Zone. </w:t>
      </w:r>
    </w:p>
    <w:p w:rsidR="00C47FF1" w:rsidP="00C47FF1" w:rsidRDefault="00C47FF1" w14:paraId="23E42716" w14:textId="0C86E0B5">
      <w:r>
        <w:t xml:space="preserve">An </w:t>
      </w:r>
      <w:r w:rsidR="004825C6">
        <w:t>I</w:t>
      </w:r>
      <w:r>
        <w:t xml:space="preserve">ntegration </w:t>
      </w:r>
      <w:r w:rsidR="004825C6">
        <w:t>P</w:t>
      </w:r>
      <w:r>
        <w:t>rofile defines how Alma integrates with an external system.</w:t>
      </w:r>
    </w:p>
    <w:p w:rsidR="00C47FF1" w:rsidP="00C47FF1" w:rsidRDefault="00C65B5B" w14:paraId="02BC3932" w14:textId="399E813F">
      <w:r>
        <w:t xml:space="preserve">A </w:t>
      </w:r>
      <w:r w:rsidRPr="00DB079C">
        <w:rPr>
          <w:b/>
          <w:bCs/>
        </w:rPr>
        <w:t>General System Administrator</w:t>
      </w:r>
      <w:r>
        <w:t xml:space="preserve"> user role is necessary in</w:t>
      </w:r>
      <w:r w:rsidR="00C47FF1">
        <w:t xml:space="preserve"> order to configure </w:t>
      </w:r>
      <w:r w:rsidR="004825C6">
        <w:t>I</w:t>
      </w:r>
      <w:r w:rsidR="00C47FF1">
        <w:t xml:space="preserve">ntegration </w:t>
      </w:r>
      <w:r w:rsidR="004825C6">
        <w:t>P</w:t>
      </w:r>
      <w:r w:rsidR="00C47FF1">
        <w:t>rofiles</w:t>
      </w:r>
      <w:r>
        <w:t>.</w:t>
      </w:r>
      <w:r w:rsidR="00C47FF1">
        <w:t xml:space="preserve"> </w:t>
      </w:r>
    </w:p>
    <w:p w:rsidRPr="00D514D0" w:rsidR="002D72DA" w:rsidP="00D514D0" w:rsidRDefault="00D514D0" w14:paraId="14753F08" w14:textId="2F1A1E22">
      <w:pPr>
        <w:rPr>
          <w:b/>
          <w:bCs/>
        </w:rPr>
      </w:pPr>
      <w:r w:rsidRPr="00D514D0">
        <w:rPr>
          <w:b/>
          <w:bCs/>
        </w:rPr>
        <w:t>1.</w:t>
      </w:r>
      <w:r>
        <w:rPr>
          <w:b/>
          <w:bCs/>
        </w:rPr>
        <w:t xml:space="preserve"> </w:t>
      </w:r>
      <w:r w:rsidRPr="00D514D0" w:rsidR="00757A8F">
        <w:rPr>
          <w:b/>
          <w:bCs/>
        </w:rPr>
        <w:t>CARLI has already configured the Network Zone Integration Profile</w:t>
      </w:r>
      <w:r w:rsidRPr="00D514D0" w:rsidR="002D72DA">
        <w:rPr>
          <w:b/>
          <w:bCs/>
        </w:rPr>
        <w:t xml:space="preserve"> directly in the Network Zone</w:t>
      </w:r>
      <w:r>
        <w:rPr>
          <w:b/>
          <w:bCs/>
        </w:rPr>
        <w:t xml:space="preserve">’s Alma instance. You will be able to </w:t>
      </w:r>
      <w:r w:rsidRPr="00D514D0" w:rsidR="006A13EB">
        <w:rPr>
          <w:b/>
          <w:bCs/>
        </w:rPr>
        <w:t xml:space="preserve">set up a Gateway </w:t>
      </w:r>
      <w:r w:rsidR="004825C6">
        <w:rPr>
          <w:b/>
          <w:bCs/>
        </w:rPr>
        <w:t>E</w:t>
      </w:r>
      <w:r w:rsidRPr="00D514D0" w:rsidR="002D72DA">
        <w:rPr>
          <w:b/>
          <w:bCs/>
        </w:rPr>
        <w:t>xport from OCLC Connexion</w:t>
      </w:r>
      <w:r>
        <w:rPr>
          <w:b/>
          <w:bCs/>
        </w:rPr>
        <w:t xml:space="preserve"> directly to the Network Zone</w:t>
      </w:r>
      <w:r w:rsidRPr="00D514D0" w:rsidR="002D72DA">
        <w:rPr>
          <w:b/>
          <w:bCs/>
        </w:rPr>
        <w:t xml:space="preserve">, described further </w:t>
      </w:r>
      <w:r w:rsidRPr="00C90FCE" w:rsidR="002D72DA">
        <w:rPr>
          <w:b/>
          <w:bCs/>
        </w:rPr>
        <w:t xml:space="preserve">in </w:t>
      </w:r>
      <w:r w:rsidRPr="00C90FCE" w:rsidR="005D67D5">
        <w:rPr>
          <w:b/>
          <w:bCs/>
        </w:rPr>
        <w:t>I.B.1a</w:t>
      </w:r>
      <w:r w:rsidRPr="00D514D0" w:rsidR="002D72DA">
        <w:rPr>
          <w:b/>
          <w:bCs/>
        </w:rPr>
        <w:t xml:space="preserve"> below.</w:t>
      </w:r>
      <w:r w:rsidRPr="00D514D0" w:rsidR="00757A8F">
        <w:rPr>
          <w:b/>
          <w:bCs/>
        </w:rPr>
        <w:t xml:space="preserve"> </w:t>
      </w:r>
    </w:p>
    <w:p w:rsidR="006A13EB" w:rsidP="00D31F90" w:rsidRDefault="00DD462C" w14:paraId="0106884B" w14:textId="20D8F968">
      <w:pPr>
        <w:pStyle w:val="NoSpacing"/>
      </w:pPr>
      <w:r w:rsidRPr="29225345" w:rsidR="29225345">
        <w:rPr>
          <w:noProof/>
        </w:rPr>
        <w:t>The following screenshot is included for reference only. You will not be responsible for configuring the NZ integration in Alma.</w:t>
      </w:r>
    </w:p>
    <w:p w:rsidR="006A13EB" w:rsidP="00513DD0" w:rsidRDefault="00150ADD" w14:paraId="658C168F" w14:textId="43A7EC3B">
      <w:pPr>
        <w:pStyle w:val="NoSpacing"/>
        <w:rPr>
          <w:rStyle w:val="CommentReference"/>
        </w:rPr>
      </w:pPr>
      <w:r w:rsidRPr="00150ADD">
        <w:rPr>
          <w:noProof/>
        </w:rPr>
        <w:lastRenderedPageBreak/>
        <w:t xml:space="preserve"> </w:t>
      </w:r>
      <w:r>
        <w:rPr>
          <w:noProof/>
        </w:rPr>
        <w:drawing>
          <wp:inline distT="0" distB="0" distL="0" distR="0" wp14:anchorId="48C536FC" wp14:editId="4E2A991F">
            <wp:extent cx="5901565" cy="5705475"/>
            <wp:effectExtent l="19050" t="19050" r="23495" b="952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17745" cy="5721118"/>
                    </a:xfrm>
                    <a:prstGeom prst="rect">
                      <a:avLst/>
                    </a:prstGeom>
                    <a:ln>
                      <a:solidFill>
                        <a:schemeClr val="tx1"/>
                      </a:solidFill>
                    </a:ln>
                  </pic:spPr>
                </pic:pic>
              </a:graphicData>
            </a:graphic>
          </wp:inline>
        </w:drawing>
      </w:r>
      <w:r>
        <w:rPr>
          <w:rStyle w:val="CommentReference"/>
        </w:rPr>
        <w:t xml:space="preserve"> </w:t>
      </w:r>
    </w:p>
    <w:p w:rsidRPr="006A13EB" w:rsidR="00513DD0" w:rsidP="00513DD0" w:rsidRDefault="00513DD0" w14:paraId="1C1E6DBA" w14:textId="5B45822D">
      <w:pPr>
        <w:spacing w:after="360"/>
      </w:pPr>
      <w:r>
        <w:rPr>
          <w:i/>
          <w:iCs/>
          <w:sz w:val="20"/>
          <w:szCs w:val="20"/>
        </w:rPr>
        <w:t>N</w:t>
      </w:r>
      <w:r w:rsidRPr="00CD2BE0">
        <w:rPr>
          <w:i/>
          <w:iCs/>
          <w:sz w:val="20"/>
          <w:szCs w:val="20"/>
        </w:rPr>
        <w:t xml:space="preserve">Z OCLC Connexion </w:t>
      </w:r>
      <w:r>
        <w:rPr>
          <w:i/>
          <w:iCs/>
          <w:sz w:val="20"/>
          <w:szCs w:val="20"/>
        </w:rPr>
        <w:t>I</w:t>
      </w:r>
      <w:r w:rsidRPr="00CD2BE0">
        <w:rPr>
          <w:i/>
          <w:iCs/>
          <w:sz w:val="20"/>
          <w:szCs w:val="20"/>
        </w:rPr>
        <w:t xml:space="preserve">ntegration </w:t>
      </w:r>
      <w:r>
        <w:rPr>
          <w:i/>
          <w:iCs/>
          <w:sz w:val="20"/>
          <w:szCs w:val="20"/>
        </w:rPr>
        <w:t>P</w:t>
      </w:r>
      <w:r w:rsidRPr="00CD2BE0">
        <w:rPr>
          <w:i/>
          <w:iCs/>
          <w:sz w:val="20"/>
          <w:szCs w:val="20"/>
        </w:rPr>
        <w:t>rofile</w:t>
      </w:r>
      <w:r>
        <w:rPr>
          <w:i/>
          <w:iCs/>
          <w:sz w:val="20"/>
          <w:szCs w:val="20"/>
        </w:rPr>
        <w:t xml:space="preserve"> &gt; Actions tab settings</w:t>
      </w:r>
    </w:p>
    <w:p w:rsidRPr="006A13EB" w:rsidR="009D0F05" w:rsidP="000D7506" w:rsidRDefault="00F0563D" w14:paraId="0314CD02" w14:textId="43CAC3AD">
      <w:pPr>
        <w:rPr>
          <w:b/>
          <w:bCs/>
        </w:rPr>
      </w:pPr>
      <w:r>
        <w:rPr>
          <w:b/>
          <w:bCs/>
        </w:rPr>
        <w:t>2</w:t>
      </w:r>
      <w:r w:rsidR="00D514D0">
        <w:rPr>
          <w:b/>
          <w:bCs/>
        </w:rPr>
        <w:t xml:space="preserve">. </w:t>
      </w:r>
      <w:r w:rsidR="00757A8F">
        <w:rPr>
          <w:b/>
          <w:bCs/>
        </w:rPr>
        <w:t xml:space="preserve">You only need to </w:t>
      </w:r>
      <w:r w:rsidR="00D514D0">
        <w:rPr>
          <w:b/>
          <w:bCs/>
        </w:rPr>
        <w:t>review/</w:t>
      </w:r>
      <w:r w:rsidR="00757A8F">
        <w:rPr>
          <w:b/>
          <w:bCs/>
        </w:rPr>
        <w:t>configure an</w:t>
      </w:r>
      <w:r w:rsidR="00D514D0">
        <w:rPr>
          <w:b/>
          <w:bCs/>
        </w:rPr>
        <w:t xml:space="preserve"> Institution Zone</w:t>
      </w:r>
      <w:r w:rsidR="00757A8F">
        <w:rPr>
          <w:b/>
          <w:bCs/>
        </w:rPr>
        <w:t xml:space="preserve"> </w:t>
      </w:r>
      <w:r w:rsidR="004825C6">
        <w:rPr>
          <w:b/>
          <w:bCs/>
        </w:rPr>
        <w:t>I</w:t>
      </w:r>
      <w:r w:rsidR="00757A8F">
        <w:rPr>
          <w:b/>
          <w:bCs/>
        </w:rPr>
        <w:t xml:space="preserve">ntegration </w:t>
      </w:r>
      <w:r w:rsidR="004825C6">
        <w:rPr>
          <w:b/>
          <w:bCs/>
        </w:rPr>
        <w:t>P</w:t>
      </w:r>
      <w:r w:rsidR="00757A8F">
        <w:rPr>
          <w:b/>
          <w:bCs/>
        </w:rPr>
        <w:t xml:space="preserve">rofile if you will be importing records to your Institution Zone only. </w:t>
      </w:r>
      <w:r w:rsidR="006A13EB">
        <w:rPr>
          <w:b/>
          <w:bCs/>
        </w:rPr>
        <w:t>Note that o</w:t>
      </w:r>
      <w:r w:rsidRPr="00B365C0" w:rsidR="00B365C0">
        <w:rPr>
          <w:b/>
          <w:bCs/>
        </w:rPr>
        <w:t>nly</w:t>
      </w:r>
      <w:r w:rsidRPr="00B365C0" w:rsidR="00C47FF1">
        <w:rPr>
          <w:b/>
          <w:bCs/>
        </w:rPr>
        <w:t xml:space="preserve"> one</w:t>
      </w:r>
      <w:r w:rsidR="00D514D0">
        <w:rPr>
          <w:b/>
          <w:bCs/>
        </w:rPr>
        <w:t xml:space="preserve"> OCLC Connexion</w:t>
      </w:r>
      <w:r w:rsidRPr="00B365C0" w:rsidR="00C47FF1">
        <w:rPr>
          <w:b/>
          <w:bCs/>
        </w:rPr>
        <w:t xml:space="preserve"> </w:t>
      </w:r>
      <w:r w:rsidR="004825C6">
        <w:rPr>
          <w:b/>
          <w:bCs/>
        </w:rPr>
        <w:t>I</w:t>
      </w:r>
      <w:r w:rsidRPr="00B365C0" w:rsidR="00C47FF1">
        <w:rPr>
          <w:b/>
          <w:bCs/>
        </w:rPr>
        <w:t xml:space="preserve">ntegration </w:t>
      </w:r>
      <w:r w:rsidR="004825C6">
        <w:rPr>
          <w:b/>
          <w:bCs/>
        </w:rPr>
        <w:t>P</w:t>
      </w:r>
      <w:r w:rsidRPr="00B365C0" w:rsidR="00C47FF1">
        <w:rPr>
          <w:b/>
          <w:bCs/>
        </w:rPr>
        <w:t>rofile</w:t>
      </w:r>
      <w:r w:rsidR="00C47FF1">
        <w:t xml:space="preserve"> </w:t>
      </w:r>
      <w:r w:rsidR="002D72DA">
        <w:t>can</w:t>
      </w:r>
      <w:r w:rsidR="00C47FF1">
        <w:t xml:space="preserve"> be present in your </w:t>
      </w:r>
      <w:r w:rsidR="002D72DA">
        <w:t xml:space="preserve">library’s </w:t>
      </w:r>
      <w:r w:rsidR="00C47FF1">
        <w:t xml:space="preserve">Alma </w:t>
      </w:r>
      <w:r w:rsidR="00757A8F">
        <w:t xml:space="preserve">instance </w:t>
      </w:r>
      <w:r w:rsidR="00C47FF1">
        <w:t xml:space="preserve">for imports to work properly. When multiple </w:t>
      </w:r>
      <w:r w:rsidR="00B365C0">
        <w:t xml:space="preserve">OCLC Connexion </w:t>
      </w:r>
      <w:r w:rsidR="004825C6">
        <w:t>I</w:t>
      </w:r>
      <w:r w:rsidR="00C47FF1">
        <w:t xml:space="preserve">ntegration </w:t>
      </w:r>
      <w:r w:rsidR="004825C6">
        <w:t>P</w:t>
      </w:r>
      <w:r w:rsidR="00C47FF1">
        <w:t>rofiles are created, errors occur</w:t>
      </w:r>
      <w:r w:rsidR="00B365C0">
        <w:t xml:space="preserve"> during Connexion export</w:t>
      </w:r>
      <w:r w:rsidR="00253A6C">
        <w:t xml:space="preserve"> </w:t>
      </w:r>
      <w:r w:rsidR="002D72DA">
        <w:t xml:space="preserve">(error example </w:t>
      </w:r>
      <w:r w:rsidRPr="00C90FCE" w:rsidR="002D72DA">
        <w:t xml:space="preserve">in </w:t>
      </w:r>
      <w:r w:rsidRPr="00C90FCE" w:rsidR="00C90FCE">
        <w:t>I.B.1</w:t>
      </w:r>
      <w:r w:rsidR="00592830">
        <w:t>d</w:t>
      </w:r>
      <w:r w:rsidR="00E4673D">
        <w:t>.ii</w:t>
      </w:r>
      <w:r w:rsidRPr="00C90FCE" w:rsidR="00C90FCE">
        <w:t>).</w:t>
      </w:r>
    </w:p>
    <w:p w:rsidR="006A13EB" w:rsidP="007765F7" w:rsidRDefault="006A13EB" w14:paraId="0E8BFA0F" w14:textId="77777777">
      <w:pPr>
        <w:pStyle w:val="NoSpacing"/>
      </w:pPr>
      <w:r>
        <w:t>Reviewing and configuring the existing OCLC Connexion Integration Profile for your Institution Zone:</w:t>
      </w:r>
    </w:p>
    <w:p w:rsidR="006A13EB" w:rsidP="007765F7" w:rsidRDefault="006A13EB" w14:paraId="72B2C4BC" w14:textId="77777777">
      <w:pPr>
        <w:pStyle w:val="NoSpacing"/>
      </w:pPr>
    </w:p>
    <w:p w:rsidR="007765F7" w:rsidP="007765F7" w:rsidRDefault="00DB079C" w14:paraId="2F522B7F" w14:textId="2B04D02B">
      <w:pPr>
        <w:pStyle w:val="NoSpacing"/>
      </w:pPr>
      <w:bookmarkStart w:name="_Hlk35175187" w:id="1"/>
      <w:r>
        <w:t xml:space="preserve">Alma </w:t>
      </w:r>
      <w:r w:rsidRPr="00DB079C">
        <w:rPr>
          <w:b/>
          <w:bCs/>
        </w:rPr>
        <w:t xml:space="preserve">Configuration &gt; General </w:t>
      </w:r>
      <w:r w:rsidR="001355CA">
        <w:rPr>
          <w:b/>
          <w:bCs/>
        </w:rPr>
        <w:t xml:space="preserve">tab </w:t>
      </w:r>
      <w:r w:rsidRPr="00DB079C">
        <w:rPr>
          <w:b/>
          <w:bCs/>
        </w:rPr>
        <w:t>&gt; External Systems &gt; Integration Profiles</w:t>
      </w:r>
      <w:r w:rsidR="000D7506">
        <w:t xml:space="preserve"> screen, </w:t>
      </w:r>
    </w:p>
    <w:p w:rsidR="007765F7" w:rsidP="002D72DA" w:rsidRDefault="00007FD9" w14:paraId="7B045341" w14:textId="3CD8959D">
      <w:pPr>
        <w:pStyle w:val="NoSpacing"/>
      </w:pPr>
      <w:r>
        <w:t xml:space="preserve">you will find an OCLC Connexion Profile that </w:t>
      </w:r>
      <w:r w:rsidR="00563E94">
        <w:t>exists by default in your environment</w:t>
      </w:r>
      <w:r>
        <w:t xml:space="preserve">. The General </w:t>
      </w:r>
      <w:r w:rsidR="007765F7">
        <w:t>Information t</w:t>
      </w:r>
      <w:r>
        <w:t xml:space="preserve">ab of this profile </w:t>
      </w:r>
      <w:r w:rsidR="00F93A4B">
        <w:t xml:space="preserve">indicates </w:t>
      </w:r>
      <w:r w:rsidRPr="00F93A4B" w:rsidR="00F93A4B">
        <w:rPr>
          <w:b/>
          <w:bCs/>
        </w:rPr>
        <w:t>“Managed in Network=No”</w:t>
      </w:r>
      <w:r w:rsidRPr="00F93A4B" w:rsidR="00F93A4B">
        <w:t xml:space="preserve"> (new profiles indicate </w:t>
      </w:r>
      <w:r w:rsidR="00F93A4B">
        <w:t xml:space="preserve">the option to select </w:t>
      </w:r>
      <w:r w:rsidRPr="00F93A4B">
        <w:t xml:space="preserve">“Use </w:t>
      </w:r>
      <w:r w:rsidRPr="00F93A4B" w:rsidR="00D20A44">
        <w:t>n</w:t>
      </w:r>
      <w:r w:rsidRPr="00F93A4B">
        <w:t xml:space="preserve">etwork </w:t>
      </w:r>
      <w:r w:rsidRPr="00F93A4B" w:rsidR="00D20A44">
        <w:t>z</w:t>
      </w:r>
      <w:r w:rsidRPr="00F93A4B">
        <w:t>one=No”</w:t>
      </w:r>
      <w:r w:rsidRPr="00F93A4B" w:rsidR="00F93A4B">
        <w:t>)</w:t>
      </w:r>
      <w:r w:rsidRPr="00F93A4B">
        <w:t>.</w:t>
      </w:r>
      <w:r>
        <w:t xml:space="preserve"> </w:t>
      </w:r>
    </w:p>
    <w:p w:rsidR="002D72DA" w:rsidP="002D72DA" w:rsidRDefault="002D72DA" w14:paraId="1259DBA6" w14:textId="77777777">
      <w:pPr>
        <w:pStyle w:val="NoSpacing"/>
      </w:pPr>
    </w:p>
    <w:p w:rsidR="001C28A8" w:rsidP="000D7506" w:rsidRDefault="0086609E" w14:paraId="14D7DBAA" w14:textId="7DA72BD2">
      <w:pPr>
        <w:rPr>
          <w:b/>
          <w:bCs/>
        </w:rPr>
      </w:pPr>
      <w:r>
        <w:t xml:space="preserve">Select the default </w:t>
      </w:r>
      <w:r w:rsidRPr="0086609E">
        <w:rPr>
          <w:b/>
          <w:bCs/>
        </w:rPr>
        <w:t>Connexion</w:t>
      </w:r>
      <w:r>
        <w:t xml:space="preserve"> profile to review and edit it using the description below. If none is present, select Add Integration Profile to create one as new.</w:t>
      </w:r>
    </w:p>
    <w:p w:rsidR="00C129C8" w:rsidP="00590EAE" w:rsidRDefault="007765F7" w14:paraId="1001317B" w14:textId="33D8539B">
      <w:pPr>
        <w:pStyle w:val="ListParagraph"/>
        <w:numPr>
          <w:ilvl w:val="0"/>
          <w:numId w:val="14"/>
        </w:numPr>
      </w:pPr>
      <w:r>
        <w:t xml:space="preserve">On the </w:t>
      </w:r>
      <w:r w:rsidRPr="00590EAE" w:rsidR="00C129C8">
        <w:rPr>
          <w:b/>
          <w:bCs/>
        </w:rPr>
        <w:t>General Information</w:t>
      </w:r>
      <w:r w:rsidR="00C129C8">
        <w:t xml:space="preserve"> tab</w:t>
      </w:r>
      <w:r w:rsidR="00D632C8">
        <w:t>,</w:t>
      </w:r>
      <w:r>
        <w:t xml:space="preserve"> configure the following settings</w:t>
      </w:r>
      <w:r w:rsidR="00C129C8">
        <w:t>:</w:t>
      </w:r>
    </w:p>
    <w:tbl>
      <w:tblPr>
        <w:tblStyle w:val="TableGrid"/>
        <w:tblW w:w="6318" w:type="dxa"/>
        <w:tblInd w:w="670" w:type="dxa"/>
        <w:tblLook w:val="04A0" w:firstRow="1" w:lastRow="0" w:firstColumn="1" w:lastColumn="0" w:noHBand="0" w:noVBand="1"/>
      </w:tblPr>
      <w:tblGrid>
        <w:gridCol w:w="2178"/>
        <w:gridCol w:w="4140"/>
      </w:tblGrid>
      <w:tr w:rsidR="007765F7" w:rsidTr="00DE0FD1" w14:paraId="141F20F1" w14:textId="77777777">
        <w:tc>
          <w:tcPr>
            <w:tcW w:w="2178" w:type="dxa"/>
          </w:tcPr>
          <w:p w:rsidR="007765F7" w:rsidP="007765F7" w:rsidRDefault="007765F7" w14:paraId="1AB375C9" w14:textId="1C21727B">
            <w:r w:rsidRPr="00580943">
              <w:t>Code</w:t>
            </w:r>
            <w:r>
              <w:t>:</w:t>
            </w:r>
          </w:p>
        </w:tc>
        <w:tc>
          <w:tcPr>
            <w:tcW w:w="4140" w:type="dxa"/>
          </w:tcPr>
          <w:p w:rsidR="007765F7" w:rsidP="007765F7" w:rsidRDefault="007765F7" w14:paraId="71BA536B" w14:textId="3768674E">
            <w:r w:rsidRPr="00580943">
              <w:rPr>
                <w:b/>
                <w:bCs/>
              </w:rPr>
              <w:t>IZ_OCLC</w:t>
            </w:r>
          </w:p>
        </w:tc>
      </w:tr>
      <w:tr w:rsidR="007765F7" w:rsidTr="00DE0FD1" w14:paraId="701024E7" w14:textId="77777777">
        <w:tc>
          <w:tcPr>
            <w:tcW w:w="2178" w:type="dxa"/>
          </w:tcPr>
          <w:p w:rsidR="007765F7" w:rsidP="007765F7" w:rsidRDefault="007765F7" w14:paraId="093F74C7" w14:textId="0C97464B">
            <w:r w:rsidRPr="00580943">
              <w:t xml:space="preserve">Name: </w:t>
            </w:r>
          </w:p>
        </w:tc>
        <w:tc>
          <w:tcPr>
            <w:tcW w:w="4140" w:type="dxa"/>
          </w:tcPr>
          <w:p w:rsidR="007765F7" w:rsidP="007765F7" w:rsidRDefault="007765F7" w14:paraId="626FA4BF" w14:textId="227056C8">
            <w:r w:rsidRPr="00580943">
              <w:rPr>
                <w:b/>
                <w:bCs/>
              </w:rPr>
              <w:t>IZ_OCLC Connexion</w:t>
            </w:r>
          </w:p>
        </w:tc>
      </w:tr>
      <w:tr w:rsidR="007765F7" w:rsidTr="00DE0FD1" w14:paraId="41D98D8C" w14:textId="77777777">
        <w:tc>
          <w:tcPr>
            <w:tcW w:w="2178" w:type="dxa"/>
          </w:tcPr>
          <w:p w:rsidR="007765F7" w:rsidP="007765F7" w:rsidRDefault="007765F7" w14:paraId="366492E0" w14:textId="255F8DEF">
            <w:r w:rsidRPr="00580943">
              <w:t xml:space="preserve">Integration Type: </w:t>
            </w:r>
          </w:p>
        </w:tc>
        <w:tc>
          <w:tcPr>
            <w:tcW w:w="4140" w:type="dxa"/>
          </w:tcPr>
          <w:p w:rsidR="007765F7" w:rsidP="007765F7" w:rsidRDefault="007765F7" w14:paraId="4B637703" w14:textId="5DD4DBB8">
            <w:r w:rsidRPr="00580943">
              <w:rPr>
                <w:b/>
                <w:bCs/>
              </w:rPr>
              <w:t>OCLC Connexion</w:t>
            </w:r>
          </w:p>
        </w:tc>
      </w:tr>
      <w:tr w:rsidR="00F93A4B" w:rsidTr="00DE0FD1" w14:paraId="3A245275" w14:textId="77777777">
        <w:tc>
          <w:tcPr>
            <w:tcW w:w="2178" w:type="dxa"/>
          </w:tcPr>
          <w:p w:rsidR="00F93A4B" w:rsidP="007765F7" w:rsidRDefault="00F93A4B" w14:paraId="52181D6F" w14:textId="4412C64A">
            <w:r w:rsidRPr="00580943">
              <w:t xml:space="preserve">Default: </w:t>
            </w:r>
          </w:p>
        </w:tc>
        <w:tc>
          <w:tcPr>
            <w:tcW w:w="4140" w:type="dxa"/>
          </w:tcPr>
          <w:p w:rsidRPr="001C28A8" w:rsidR="00F93A4B" w:rsidP="007765F7" w:rsidRDefault="00F93A4B" w14:paraId="022E028B" w14:textId="08D67759">
            <w:r>
              <w:t xml:space="preserve">&lt;This setting is currently </w:t>
            </w:r>
            <w:r w:rsidRPr="00580943">
              <w:t>non-functional for th</w:t>
            </w:r>
            <w:r>
              <w:t>e OCLC Connexion</w:t>
            </w:r>
            <w:r w:rsidRPr="00580943">
              <w:t xml:space="preserve"> integration type</w:t>
            </w:r>
            <w:r>
              <w:t>.&gt;</w:t>
            </w:r>
          </w:p>
        </w:tc>
      </w:tr>
      <w:tr w:rsidR="00F93A4B" w:rsidTr="00DE0FD1" w14:paraId="31AF725F" w14:textId="77777777">
        <w:tc>
          <w:tcPr>
            <w:tcW w:w="2178" w:type="dxa"/>
          </w:tcPr>
          <w:p w:rsidR="00F93A4B" w:rsidP="007765F7" w:rsidRDefault="00F93A4B" w14:paraId="1E7C22AF" w14:textId="62467313">
            <w:r>
              <w:t>Description:</w:t>
            </w:r>
          </w:p>
        </w:tc>
        <w:tc>
          <w:tcPr>
            <w:tcW w:w="4140" w:type="dxa"/>
          </w:tcPr>
          <w:p w:rsidR="00F93A4B" w:rsidP="007765F7" w:rsidRDefault="00F93A4B" w14:paraId="1B4B4554" w14:textId="291B16BE">
            <w:r>
              <w:t xml:space="preserve">&lt;Optional. Example text: </w:t>
            </w:r>
            <w:r w:rsidRPr="00F93A4B">
              <w:rPr>
                <w:b/>
                <w:bCs/>
              </w:rPr>
              <w:t>For OCLC Connexion imports to the IZ only</w:t>
            </w:r>
            <w:r>
              <w:rPr>
                <w:b/>
                <w:bCs/>
              </w:rPr>
              <w:t>.</w:t>
            </w:r>
            <w:r>
              <w:t>&gt;</w:t>
            </w:r>
          </w:p>
        </w:tc>
      </w:tr>
    </w:tbl>
    <w:p w:rsidR="007765F7" w:rsidP="007765F7" w:rsidRDefault="007765F7" w14:paraId="2E6730E7" w14:textId="77777777"/>
    <w:p w:rsidR="00082B96" w:rsidP="00D632C8" w:rsidRDefault="00F93A4B" w14:paraId="45B4C3B3" w14:textId="7A88E208">
      <w:pPr>
        <w:pStyle w:val="NoSpacing"/>
        <w:ind w:left="720"/>
      </w:pPr>
      <w:r>
        <w:rPr>
          <w:noProof/>
        </w:rPr>
        <w:drawing>
          <wp:inline distT="0" distB="0" distL="0" distR="0" wp14:anchorId="70545067" wp14:editId="4F73B7C0">
            <wp:extent cx="5943600" cy="2059940"/>
            <wp:effectExtent l="19050" t="19050" r="19050" b="165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059940"/>
                    </a:xfrm>
                    <a:prstGeom prst="rect">
                      <a:avLst/>
                    </a:prstGeom>
                    <a:ln>
                      <a:solidFill>
                        <a:schemeClr val="tx1"/>
                      </a:solidFill>
                    </a:ln>
                  </pic:spPr>
                </pic:pic>
              </a:graphicData>
            </a:graphic>
          </wp:inline>
        </w:drawing>
      </w:r>
    </w:p>
    <w:p w:rsidRPr="007A3A4B" w:rsidR="00590EAE" w:rsidP="007A3A4B" w:rsidRDefault="001C28A8" w14:paraId="271D15C6" w14:textId="2BC8171C">
      <w:pPr>
        <w:pStyle w:val="NoSpacing"/>
        <w:ind w:left="720"/>
        <w:rPr>
          <w:i/>
          <w:iCs/>
          <w:sz w:val="20"/>
          <w:szCs w:val="20"/>
        </w:rPr>
      </w:pPr>
      <w:r w:rsidRPr="00CD2BE0">
        <w:rPr>
          <w:i/>
          <w:iCs/>
          <w:sz w:val="20"/>
          <w:szCs w:val="20"/>
        </w:rPr>
        <w:t xml:space="preserve">Example IZ OCLC Connexion </w:t>
      </w:r>
      <w:r w:rsidR="004825C6">
        <w:rPr>
          <w:i/>
          <w:iCs/>
          <w:sz w:val="20"/>
          <w:szCs w:val="20"/>
        </w:rPr>
        <w:t>I</w:t>
      </w:r>
      <w:r w:rsidRPr="00CD2BE0">
        <w:rPr>
          <w:i/>
          <w:iCs/>
          <w:sz w:val="20"/>
          <w:szCs w:val="20"/>
        </w:rPr>
        <w:t xml:space="preserve">ntegration </w:t>
      </w:r>
      <w:r w:rsidR="004825C6">
        <w:rPr>
          <w:i/>
          <w:iCs/>
          <w:sz w:val="20"/>
          <w:szCs w:val="20"/>
        </w:rPr>
        <w:t>P</w:t>
      </w:r>
      <w:r w:rsidRPr="00CD2BE0">
        <w:rPr>
          <w:i/>
          <w:iCs/>
          <w:sz w:val="20"/>
          <w:szCs w:val="20"/>
        </w:rPr>
        <w:t xml:space="preserve">rofile </w:t>
      </w:r>
      <w:r w:rsidRPr="00CD2BE0" w:rsidR="00590EAE">
        <w:rPr>
          <w:i/>
          <w:iCs/>
          <w:sz w:val="20"/>
          <w:szCs w:val="20"/>
        </w:rPr>
        <w:t>&gt;</w:t>
      </w:r>
      <w:r w:rsidRPr="00CD2BE0">
        <w:rPr>
          <w:i/>
          <w:iCs/>
          <w:sz w:val="20"/>
          <w:szCs w:val="20"/>
        </w:rPr>
        <w:t xml:space="preserve"> General Information tab settings. </w:t>
      </w:r>
    </w:p>
    <w:p w:rsidRPr="001C28A8" w:rsidR="00554471" w:rsidP="001C28A8" w:rsidRDefault="00554471" w14:paraId="57FEAF39" w14:textId="77777777">
      <w:pPr>
        <w:pStyle w:val="NoSpacing"/>
        <w:rPr>
          <w:i/>
          <w:iCs/>
        </w:rPr>
      </w:pPr>
    </w:p>
    <w:p w:rsidR="00C129C8" w:rsidP="00590EAE" w:rsidRDefault="00D632C8" w14:paraId="1D556ED5" w14:textId="58E21D2E">
      <w:pPr>
        <w:pStyle w:val="ListParagraph"/>
        <w:numPr>
          <w:ilvl w:val="0"/>
          <w:numId w:val="14"/>
        </w:numPr>
      </w:pPr>
      <w:r>
        <w:t xml:space="preserve">Select the </w:t>
      </w:r>
      <w:r w:rsidRPr="00590EAE" w:rsidR="00C129C8">
        <w:rPr>
          <w:b/>
          <w:bCs/>
        </w:rPr>
        <w:t xml:space="preserve">Actions </w:t>
      </w:r>
      <w:r w:rsidRPr="00F95CCD" w:rsidR="00C129C8">
        <w:t>tab</w:t>
      </w:r>
      <w:r>
        <w:t xml:space="preserve"> to configure the following settings</w:t>
      </w:r>
      <w:r w:rsidR="00C129C8">
        <w:t>:</w:t>
      </w:r>
    </w:p>
    <w:tbl>
      <w:tblPr>
        <w:tblStyle w:val="TableGrid"/>
        <w:tblW w:w="8905" w:type="dxa"/>
        <w:tblInd w:w="720" w:type="dxa"/>
        <w:tblLook w:val="04A0" w:firstRow="1" w:lastRow="0" w:firstColumn="1" w:lastColumn="0" w:noHBand="0" w:noVBand="1"/>
      </w:tblPr>
      <w:tblGrid>
        <w:gridCol w:w="4045"/>
        <w:gridCol w:w="4860"/>
      </w:tblGrid>
      <w:tr w:rsidR="00DD462C" w:rsidTr="007A3A4B" w14:paraId="4FA791D3" w14:textId="77777777">
        <w:trPr>
          <w:tblHeader/>
        </w:trPr>
        <w:tc>
          <w:tcPr>
            <w:tcW w:w="4045" w:type="dxa"/>
            <w:shd w:val="clear" w:color="auto" w:fill="E7E6E6" w:themeFill="background2"/>
          </w:tcPr>
          <w:p w:rsidRPr="007A3A4B" w:rsidR="00DD462C" w:rsidP="00C129C8" w:rsidRDefault="007A3A4B" w14:paraId="5917821E" w14:textId="36C79388">
            <w:pPr>
              <w:rPr>
                <w:b/>
              </w:rPr>
            </w:pPr>
            <w:r w:rsidRPr="007A3A4B">
              <w:rPr>
                <w:b/>
              </w:rPr>
              <w:t>Setting</w:t>
            </w:r>
          </w:p>
        </w:tc>
        <w:tc>
          <w:tcPr>
            <w:tcW w:w="4860" w:type="dxa"/>
            <w:shd w:val="clear" w:color="auto" w:fill="E7E6E6" w:themeFill="background2"/>
          </w:tcPr>
          <w:p w:rsidRPr="007A3A4B" w:rsidR="00DD462C" w:rsidP="00C129C8" w:rsidRDefault="007A3A4B" w14:paraId="75E790B6" w14:textId="6DE95E2A">
            <w:pPr>
              <w:rPr>
                <w:b/>
              </w:rPr>
            </w:pPr>
            <w:r w:rsidRPr="007A3A4B">
              <w:rPr>
                <w:b/>
              </w:rPr>
              <w:t>Value</w:t>
            </w:r>
          </w:p>
        </w:tc>
      </w:tr>
      <w:tr w:rsidR="00590EAE" w:rsidTr="68E2B460" w14:paraId="6148B82A" w14:textId="77777777">
        <w:tc>
          <w:tcPr>
            <w:tcW w:w="4045" w:type="dxa"/>
          </w:tcPr>
          <w:p w:rsidR="00590EAE" w:rsidP="00C129C8" w:rsidRDefault="00590EAE" w14:paraId="15FDD04C" w14:textId="654A5A13">
            <w:r>
              <w:t xml:space="preserve">Target format: </w:t>
            </w:r>
          </w:p>
        </w:tc>
        <w:tc>
          <w:tcPr>
            <w:tcW w:w="4860" w:type="dxa"/>
          </w:tcPr>
          <w:p w:rsidRPr="00590EAE" w:rsidR="00590EAE" w:rsidP="00C129C8" w:rsidRDefault="00590EAE" w14:paraId="452CC32F" w14:textId="706E735A">
            <w:pPr>
              <w:rPr>
                <w:b/>
                <w:bCs/>
              </w:rPr>
            </w:pPr>
            <w:r w:rsidRPr="00590EAE">
              <w:rPr>
                <w:b/>
                <w:bCs/>
              </w:rPr>
              <w:t>MARC21 Bibliographic</w:t>
            </w:r>
          </w:p>
        </w:tc>
      </w:tr>
      <w:tr w:rsidR="00590EAE" w:rsidTr="68E2B460" w14:paraId="445E0D08" w14:textId="77777777">
        <w:tc>
          <w:tcPr>
            <w:tcW w:w="4045" w:type="dxa"/>
          </w:tcPr>
          <w:p w:rsidR="00590EAE" w:rsidP="00C129C8" w:rsidRDefault="68E2B460" w14:paraId="3DCE1825" w14:textId="34C17D25">
            <w:r>
              <w:t>Normalization &gt; Correct the data using:</w:t>
            </w:r>
          </w:p>
        </w:tc>
        <w:tc>
          <w:tcPr>
            <w:tcW w:w="4860" w:type="dxa"/>
          </w:tcPr>
          <w:p w:rsidRPr="00150ADD" w:rsidR="00590EAE" w:rsidP="00C129C8" w:rsidRDefault="00150ADD" w14:paraId="26812B12" w14:textId="172E4F98">
            <w:pPr>
              <w:rPr>
                <w:b/>
                <w:bCs/>
              </w:rPr>
            </w:pPr>
            <w:r w:rsidRPr="00150ADD">
              <w:rPr>
                <w:b/>
                <w:bCs/>
              </w:rPr>
              <w:t>Marc21 Bib Copy 019a to 035z</w:t>
            </w:r>
          </w:p>
        </w:tc>
      </w:tr>
      <w:tr w:rsidR="00590EAE" w:rsidTr="68E2B460" w14:paraId="531FFA60" w14:textId="77777777">
        <w:tc>
          <w:tcPr>
            <w:tcW w:w="4045" w:type="dxa"/>
          </w:tcPr>
          <w:p w:rsidR="00590EAE" w:rsidP="00C129C8" w:rsidRDefault="00590EAE" w14:paraId="6726CE49" w14:textId="52FE4257">
            <w:r>
              <w:t>Validation &gt; Check the data using:</w:t>
            </w:r>
          </w:p>
        </w:tc>
        <w:tc>
          <w:tcPr>
            <w:tcW w:w="4860" w:type="dxa"/>
          </w:tcPr>
          <w:p w:rsidRPr="00590EAE" w:rsidR="00590EAE" w:rsidP="00C129C8" w:rsidRDefault="00590EAE" w14:paraId="56C4B350" w14:textId="23D64877">
            <w:pPr>
              <w:rPr>
                <w:b/>
                <w:bCs/>
              </w:rPr>
            </w:pPr>
            <w:r w:rsidRPr="00590EAE">
              <w:rPr>
                <w:b/>
                <w:bCs/>
              </w:rPr>
              <w:t>MarcXML Bib Import</w:t>
            </w:r>
          </w:p>
        </w:tc>
      </w:tr>
      <w:tr w:rsidR="00590EAE" w:rsidTr="68E2B460" w14:paraId="79D51629" w14:textId="77777777">
        <w:tc>
          <w:tcPr>
            <w:tcW w:w="4045" w:type="dxa"/>
          </w:tcPr>
          <w:p w:rsidR="00590EAE" w:rsidP="00C129C8" w:rsidRDefault="00590EAE" w14:paraId="0CD50773" w14:textId="5D74556E">
            <w:r>
              <w:t>Serial match method:</w:t>
            </w:r>
          </w:p>
        </w:tc>
        <w:tc>
          <w:tcPr>
            <w:tcW w:w="4860" w:type="dxa"/>
          </w:tcPr>
          <w:p w:rsidR="00590EAE" w:rsidP="00C129C8" w:rsidRDefault="00590EAE" w14:paraId="638B80B2" w14:textId="52D3B4E7">
            <w:r>
              <w:rPr>
                <w:b/>
                <w:bCs/>
              </w:rPr>
              <w:t>Unique OCLC Identifier</w:t>
            </w:r>
          </w:p>
        </w:tc>
      </w:tr>
      <w:tr w:rsidR="00590EAE" w:rsidTr="68E2B460" w14:paraId="3E0E7E72" w14:textId="77777777">
        <w:tc>
          <w:tcPr>
            <w:tcW w:w="4045" w:type="dxa"/>
          </w:tcPr>
          <w:p w:rsidR="00590EAE" w:rsidP="00C129C8" w:rsidRDefault="00590EAE" w14:paraId="7EC01981" w14:textId="37105682">
            <w:r>
              <w:t>Non Serial match method:</w:t>
            </w:r>
          </w:p>
        </w:tc>
        <w:tc>
          <w:tcPr>
            <w:tcW w:w="4860" w:type="dxa"/>
          </w:tcPr>
          <w:p w:rsidR="00590EAE" w:rsidP="00C129C8" w:rsidRDefault="00590EAE" w14:paraId="2A9F5862" w14:textId="1FE80FE9">
            <w:r>
              <w:rPr>
                <w:b/>
                <w:bCs/>
              </w:rPr>
              <w:t>Unique OCLC Identifier</w:t>
            </w:r>
          </w:p>
        </w:tc>
      </w:tr>
      <w:tr w:rsidR="00590EAE" w:rsidTr="68E2B460" w14:paraId="59CC82B2" w14:textId="77777777">
        <w:tc>
          <w:tcPr>
            <w:tcW w:w="4045" w:type="dxa"/>
          </w:tcPr>
          <w:p w:rsidR="00590EAE" w:rsidP="00C129C8" w:rsidRDefault="00590EAE" w14:paraId="4D15A2E5" w14:textId="38FB9A8B">
            <w:r>
              <w:t>Merge method:</w:t>
            </w:r>
          </w:p>
        </w:tc>
        <w:tc>
          <w:tcPr>
            <w:tcW w:w="4860" w:type="dxa"/>
          </w:tcPr>
          <w:p w:rsidR="00590EAE" w:rsidP="00C129C8" w:rsidRDefault="00590EAE" w14:paraId="52170FF8" w14:textId="5911C44D">
            <w:r w:rsidRPr="00C6725C">
              <w:rPr>
                <w:b/>
                <w:bCs/>
              </w:rPr>
              <w:t>Overlay all fields but local</w:t>
            </w:r>
          </w:p>
        </w:tc>
      </w:tr>
      <w:tr w:rsidR="00590EAE" w:rsidTr="68E2B460" w14:paraId="14E0761B" w14:textId="77777777">
        <w:tc>
          <w:tcPr>
            <w:tcW w:w="4045" w:type="dxa"/>
          </w:tcPr>
          <w:p w:rsidR="00590EAE" w:rsidP="00C129C8" w:rsidRDefault="00590EAE" w14:paraId="15BECC32" w14:textId="76F9B1FF">
            <w:r>
              <w:t>Do not override/merge a record with lower brief version:</w:t>
            </w:r>
          </w:p>
        </w:tc>
        <w:tc>
          <w:tcPr>
            <w:tcW w:w="4860" w:type="dxa"/>
          </w:tcPr>
          <w:p w:rsidR="00590EAE" w:rsidP="00C129C8" w:rsidRDefault="00590EAE" w14:paraId="53AC525C" w14:textId="2F655C7C">
            <w:r w:rsidRPr="00C6725C">
              <w:rPr>
                <w:b/>
                <w:bCs/>
              </w:rPr>
              <w:t>Selected</w:t>
            </w:r>
          </w:p>
        </w:tc>
      </w:tr>
      <w:tr w:rsidR="00590EAE" w:rsidTr="68E2B460" w14:paraId="4B51ADD6" w14:textId="77777777">
        <w:tc>
          <w:tcPr>
            <w:tcW w:w="4045" w:type="dxa"/>
          </w:tcPr>
          <w:p w:rsidR="00590EAE" w:rsidP="00C129C8" w:rsidRDefault="00590EAE" w14:paraId="021FA5C1" w14:textId="03ED27C1">
            <w:r w:rsidRPr="00C6725C">
              <w:t>Do not override/merge record with an older version:</w:t>
            </w:r>
          </w:p>
        </w:tc>
        <w:tc>
          <w:tcPr>
            <w:tcW w:w="4860" w:type="dxa"/>
          </w:tcPr>
          <w:p w:rsidR="00590EAE" w:rsidP="00C129C8" w:rsidRDefault="00B42D50" w14:paraId="13269C95" w14:textId="07963217">
            <w:r>
              <w:rPr>
                <w:b/>
                <w:bCs/>
              </w:rPr>
              <w:t>Consider Originating System</w:t>
            </w:r>
          </w:p>
        </w:tc>
      </w:tr>
      <w:tr w:rsidR="00590EAE" w:rsidTr="68E2B460" w14:paraId="0D316C40" w14:textId="77777777">
        <w:tc>
          <w:tcPr>
            <w:tcW w:w="4045" w:type="dxa"/>
          </w:tcPr>
          <w:p w:rsidRPr="00C6725C" w:rsidR="00590EAE" w:rsidP="00C129C8" w:rsidRDefault="00590EAE" w14:paraId="3C924B1F" w14:textId="53D53C6E">
            <w:r>
              <w:t xml:space="preserve">Management Tags &gt; </w:t>
            </w:r>
            <w:r w:rsidRPr="00C6725C">
              <w:t>Synchronize with External Catalog</w:t>
            </w:r>
            <w:r>
              <w:t>:</w:t>
            </w:r>
          </w:p>
        </w:tc>
        <w:tc>
          <w:tcPr>
            <w:tcW w:w="4860" w:type="dxa"/>
          </w:tcPr>
          <w:p w:rsidRPr="00590EAE" w:rsidR="00590EAE" w:rsidP="00C129C8" w:rsidRDefault="00590EAE" w14:paraId="5358B555" w14:textId="585FAFBA">
            <w:pPr>
              <w:rPr>
                <w:b/>
                <w:bCs/>
              </w:rPr>
            </w:pPr>
            <w:r w:rsidRPr="00C6725C">
              <w:rPr>
                <w:b/>
                <w:bCs/>
              </w:rPr>
              <w:t xml:space="preserve">Publish </w:t>
            </w:r>
            <w:r w:rsidR="00B50DE1">
              <w:rPr>
                <w:b/>
                <w:bCs/>
              </w:rPr>
              <w:t>Bibliographic records</w:t>
            </w:r>
          </w:p>
        </w:tc>
      </w:tr>
      <w:tr w:rsidR="00940A68" w:rsidTr="68E2B460" w14:paraId="3F02D2DC" w14:textId="77777777">
        <w:tc>
          <w:tcPr>
            <w:tcW w:w="4045" w:type="dxa"/>
          </w:tcPr>
          <w:p w:rsidR="00940A68" w:rsidP="00C129C8" w:rsidRDefault="00940A68" w14:paraId="47C2118A" w14:textId="089A665E">
            <w:r>
              <w:t>Authorization &gt; Password</w:t>
            </w:r>
          </w:p>
        </w:tc>
        <w:tc>
          <w:tcPr>
            <w:tcW w:w="4860" w:type="dxa"/>
          </w:tcPr>
          <w:p w:rsidRPr="00940A68" w:rsidR="00940A68" w:rsidP="00C129C8" w:rsidRDefault="00940A68" w14:paraId="7B27C022" w14:textId="6C061E32">
            <w:r w:rsidRPr="00940A68">
              <w:rPr>
                <w:b/>
                <w:bCs/>
              </w:rPr>
              <w:t>Create a secure password here.</w:t>
            </w:r>
            <w:r>
              <w:t xml:space="preserve"> The default profile’s password is </w:t>
            </w:r>
            <w:r w:rsidRPr="00940A68">
              <w:rPr>
                <w:b/>
                <w:bCs/>
              </w:rPr>
              <w:t>alma1234</w:t>
            </w:r>
            <w:r>
              <w:t>, but can be adjusted to something more secure here.</w:t>
            </w:r>
          </w:p>
        </w:tc>
      </w:tr>
    </w:tbl>
    <w:p w:rsidR="00D632C8" w:rsidP="00590EAE" w:rsidRDefault="00D632C8" w14:paraId="21F5A951" w14:textId="65A3306A"/>
    <w:p w:rsidR="00590EAE" w:rsidP="00CD2BE0" w:rsidRDefault="00A54D92" w14:paraId="47B419EE" w14:textId="2E4F666A">
      <w:pPr>
        <w:pStyle w:val="NoSpacing"/>
        <w:ind w:left="720"/>
      </w:pPr>
      <w:r>
        <w:rPr>
          <w:noProof/>
        </w:rPr>
        <w:lastRenderedPageBreak/>
        <w:drawing>
          <wp:inline distT="0" distB="0" distL="0" distR="0" wp14:anchorId="3718CD0C" wp14:editId="5A510CB2">
            <wp:extent cx="5314950" cy="5790231"/>
            <wp:effectExtent l="19050" t="19050" r="19050" b="2032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28645" cy="5805151"/>
                    </a:xfrm>
                    <a:prstGeom prst="rect">
                      <a:avLst/>
                    </a:prstGeom>
                    <a:ln>
                      <a:solidFill>
                        <a:schemeClr val="tx1"/>
                      </a:solidFill>
                    </a:ln>
                  </pic:spPr>
                </pic:pic>
              </a:graphicData>
            </a:graphic>
          </wp:inline>
        </w:drawing>
      </w:r>
    </w:p>
    <w:p w:rsidRPr="00201D75" w:rsidR="00CD2BE0" w:rsidP="00201D75" w:rsidRDefault="00590EAE" w14:paraId="6C8F73F0" w14:textId="035D1F38">
      <w:pPr>
        <w:ind w:left="720"/>
        <w:rPr>
          <w:sz w:val="20"/>
          <w:szCs w:val="20"/>
        </w:rPr>
      </w:pPr>
      <w:r w:rsidRPr="00CD2BE0">
        <w:rPr>
          <w:i/>
          <w:iCs/>
          <w:sz w:val="20"/>
          <w:szCs w:val="20"/>
        </w:rPr>
        <w:t xml:space="preserve">Example IZ OCLC Connexion </w:t>
      </w:r>
      <w:r w:rsidR="004825C6">
        <w:rPr>
          <w:i/>
          <w:iCs/>
          <w:sz w:val="20"/>
          <w:szCs w:val="20"/>
        </w:rPr>
        <w:t>I</w:t>
      </w:r>
      <w:r w:rsidRPr="00CD2BE0">
        <w:rPr>
          <w:i/>
          <w:iCs/>
          <w:sz w:val="20"/>
          <w:szCs w:val="20"/>
        </w:rPr>
        <w:t xml:space="preserve">ntegration </w:t>
      </w:r>
      <w:r w:rsidR="004825C6">
        <w:rPr>
          <w:i/>
          <w:iCs/>
          <w:sz w:val="20"/>
          <w:szCs w:val="20"/>
        </w:rPr>
        <w:t>P</w:t>
      </w:r>
      <w:r w:rsidRPr="00CD2BE0">
        <w:rPr>
          <w:i/>
          <w:iCs/>
          <w:sz w:val="20"/>
          <w:szCs w:val="20"/>
        </w:rPr>
        <w:t>rofile &gt; Actions tab settings.</w:t>
      </w:r>
    </w:p>
    <w:p w:rsidR="00883038" w:rsidP="00883038" w:rsidRDefault="009F0291" w14:paraId="73680C0A" w14:textId="455C9EB9">
      <w:pPr>
        <w:pStyle w:val="ListParagraph"/>
        <w:numPr>
          <w:ilvl w:val="0"/>
          <w:numId w:val="14"/>
        </w:numPr>
      </w:pPr>
      <w:r>
        <w:t xml:space="preserve">The </w:t>
      </w:r>
      <w:r w:rsidRPr="009F0291">
        <w:rPr>
          <w:b/>
          <w:bCs/>
        </w:rPr>
        <w:t>Contact Information</w:t>
      </w:r>
      <w:r>
        <w:t xml:space="preserve"> tab settings are optional. </w:t>
      </w:r>
      <w:bookmarkEnd w:id="1"/>
    </w:p>
    <w:p w:rsidRPr="00883038" w:rsidR="00883038" w:rsidP="00883038" w:rsidRDefault="00883038" w14:paraId="6DDB9F02" w14:textId="40C4B687">
      <w:r w:rsidR="29225345">
        <w:rPr/>
        <w:t xml:space="preserve">3. Sandbox OCLC </w:t>
      </w:r>
      <w:proofErr w:type="spellStart"/>
      <w:r w:rsidR="29225345">
        <w:rPr/>
        <w:t>Connexion</w:t>
      </w:r>
      <w:proofErr w:type="spellEnd"/>
      <w:r w:rsidR="29225345">
        <w:rPr/>
        <w:t xml:space="preserve"> integration profiles have been configured for your testing purposes. The Sandbox Network integration profile is set up with the same integration profile configurations as described in I.A.1 above. Sandbox Institution Zone integration profiles are set up in Sandbox</w:t>
      </w:r>
      <w:r w:rsidR="29225345">
        <w:rPr/>
        <w:t>es</w:t>
      </w:r>
      <w:r w:rsidR="29225345">
        <w:rPr/>
        <w:t xml:space="preserve"> 01-05 with the same configurations as described in 1.A.2</w:t>
      </w:r>
      <w:r w:rsidR="29225345">
        <w:rPr/>
        <w:t>; the password for each sandbox is found in the CARLI Sandbox User Account document, which may be found in your library’s Box folder in the “Credentials” subfolder</w:t>
      </w:r>
      <w:r w:rsidR="29225345">
        <w:rPr/>
        <w:t xml:space="preserve">.   </w:t>
      </w:r>
    </w:p>
    <w:p w:rsidR="0003366E" w:rsidP="009F0291" w:rsidRDefault="00F0563D" w14:paraId="77FBB2EA" w14:textId="0F33A913">
      <w:pPr>
        <w:rPr>
          <w:b/>
          <w:bCs/>
          <w:i/>
          <w:iCs/>
          <w:sz w:val="28"/>
          <w:szCs w:val="28"/>
        </w:rPr>
      </w:pPr>
      <w:r>
        <w:rPr>
          <w:b/>
          <w:bCs/>
          <w:i/>
          <w:iCs/>
          <w:sz w:val="28"/>
          <w:szCs w:val="28"/>
        </w:rPr>
        <w:t>B</w:t>
      </w:r>
      <w:r w:rsidR="0003366E">
        <w:rPr>
          <w:b/>
          <w:bCs/>
          <w:i/>
          <w:iCs/>
          <w:sz w:val="28"/>
          <w:szCs w:val="28"/>
        </w:rPr>
        <w:t>. Configure OCLC Connexion to Export to Alma</w:t>
      </w:r>
    </w:p>
    <w:p w:rsidR="009D0F05" w:rsidP="009D0F05" w:rsidRDefault="007E6241" w14:paraId="6F86797E" w14:textId="6FF23F80">
      <w:pPr>
        <w:ind w:left="360"/>
        <w:rPr>
          <w:b/>
          <w:bCs/>
          <w:i/>
          <w:iCs/>
          <w:sz w:val="28"/>
          <w:szCs w:val="28"/>
        </w:rPr>
      </w:pPr>
      <w:r>
        <w:rPr>
          <w:b/>
          <w:bCs/>
          <w:i/>
          <w:iCs/>
          <w:sz w:val="28"/>
          <w:szCs w:val="28"/>
        </w:rPr>
        <w:t>1</w:t>
      </w:r>
      <w:r w:rsidR="0074592A">
        <w:rPr>
          <w:b/>
          <w:bCs/>
          <w:i/>
          <w:iCs/>
          <w:sz w:val="28"/>
          <w:szCs w:val="28"/>
        </w:rPr>
        <w:t>a</w:t>
      </w:r>
      <w:r w:rsidR="009D0F05">
        <w:rPr>
          <w:b/>
          <w:bCs/>
          <w:i/>
          <w:iCs/>
          <w:sz w:val="28"/>
          <w:szCs w:val="28"/>
        </w:rPr>
        <w:t xml:space="preserve">. </w:t>
      </w:r>
      <w:r w:rsidRPr="00686885" w:rsidR="009D0F05">
        <w:rPr>
          <w:b/>
          <w:bCs/>
          <w:i/>
          <w:iCs/>
          <w:sz w:val="28"/>
          <w:szCs w:val="28"/>
        </w:rPr>
        <w:t xml:space="preserve">OCLC Connexion Client </w:t>
      </w:r>
      <w:r w:rsidR="009D0F05">
        <w:rPr>
          <w:b/>
          <w:bCs/>
          <w:i/>
          <w:iCs/>
          <w:sz w:val="28"/>
          <w:szCs w:val="28"/>
        </w:rPr>
        <w:t>Gateway Export to the Network Zone</w:t>
      </w:r>
    </w:p>
    <w:p w:rsidR="009D0F05" w:rsidP="009D0F05" w:rsidRDefault="009D0F05" w14:paraId="14EFCDFD" w14:textId="77777777">
      <w:pPr>
        <w:ind w:left="360"/>
      </w:pPr>
      <w:r>
        <w:lastRenderedPageBreak/>
        <w:t>Importing directly to the Network Zone is the only OCLC Connexion import option that will update existing Network Zone records.</w:t>
      </w:r>
    </w:p>
    <w:p w:rsidR="009D0F05" w:rsidP="009D0F05" w:rsidRDefault="009D0F05" w14:paraId="4EBE1616" w14:textId="57C317C3">
      <w:pPr>
        <w:ind w:left="360"/>
      </w:pPr>
      <w:r>
        <w:t xml:space="preserve">Connexion Client allows multiple Gateway </w:t>
      </w:r>
      <w:r w:rsidR="004825C6">
        <w:t>E</w:t>
      </w:r>
      <w:r>
        <w:t xml:space="preserve">xports when the host URLs differ, so it is fine to have exports set up to both your IZ and NZ. </w:t>
      </w:r>
    </w:p>
    <w:p w:rsidR="009D0F05" w:rsidP="005D67D5" w:rsidRDefault="005D67D5" w14:paraId="6D622627" w14:textId="7412E987">
      <w:pPr>
        <w:ind w:left="360"/>
      </w:pPr>
      <w:bookmarkStart w:name="_Hlk35175712" w:id="3"/>
      <w:r>
        <w:t xml:space="preserve">To set up your NZ Gateway Export in OCLC Connexion client, select: </w:t>
      </w:r>
    </w:p>
    <w:p w:rsidR="005D67D5" w:rsidP="005D67D5" w:rsidRDefault="005D67D5" w14:paraId="7074B947" w14:textId="77777777">
      <w:pPr>
        <w:ind w:firstLine="360"/>
      </w:pPr>
      <w:r w:rsidRPr="00E45404">
        <w:rPr>
          <w:b/>
          <w:bCs/>
        </w:rPr>
        <w:t>Tools &gt; Options &gt; Export &gt; Create</w:t>
      </w:r>
      <w:r>
        <w:t>.</w:t>
      </w:r>
    </w:p>
    <w:p w:rsidRPr="009F0291" w:rsidR="005D67D5" w:rsidP="005D67D5" w:rsidRDefault="005D67D5" w14:paraId="48F4DA32" w14:textId="77777777">
      <w:pPr>
        <w:pStyle w:val="ListParagraph"/>
        <w:numPr>
          <w:ilvl w:val="0"/>
          <w:numId w:val="17"/>
        </w:numPr>
        <w:rPr>
          <w:b/>
          <w:bCs/>
        </w:rPr>
      </w:pPr>
      <w:r>
        <w:t xml:space="preserve">The New Export Destination box appears. Select Export Destination: </w:t>
      </w:r>
      <w:r w:rsidRPr="009F0291">
        <w:rPr>
          <w:b/>
          <w:bCs/>
        </w:rPr>
        <w:t>OCLC Gateway Export &gt; OK.</w:t>
      </w:r>
    </w:p>
    <w:p w:rsidRPr="002A2EFB" w:rsidR="005D67D5" w:rsidP="005D67D5" w:rsidRDefault="005D67D5" w14:paraId="74637E50" w14:textId="77777777">
      <w:pPr>
        <w:pStyle w:val="NoSpacing"/>
        <w:ind w:left="720"/>
        <w:rPr>
          <w:sz w:val="20"/>
          <w:szCs w:val="20"/>
        </w:rPr>
      </w:pPr>
      <w:r w:rsidRPr="002A2EFB">
        <w:rPr>
          <w:noProof/>
          <w:sz w:val="20"/>
          <w:szCs w:val="20"/>
        </w:rPr>
        <w:drawing>
          <wp:inline distT="0" distB="0" distL="0" distR="0" wp14:anchorId="2CD70EAD" wp14:editId="515ABCC4">
            <wp:extent cx="2486025" cy="1384704"/>
            <wp:effectExtent l="19050" t="19050" r="9525" b="2540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7986" cy="1435926"/>
                    </a:xfrm>
                    <a:prstGeom prst="rect">
                      <a:avLst/>
                    </a:prstGeom>
                    <a:ln>
                      <a:solidFill>
                        <a:schemeClr val="tx1"/>
                      </a:solidFill>
                    </a:ln>
                  </pic:spPr>
                </pic:pic>
              </a:graphicData>
            </a:graphic>
          </wp:inline>
        </w:drawing>
      </w:r>
    </w:p>
    <w:p w:rsidR="005D67D5" w:rsidP="005D67D5" w:rsidRDefault="005D67D5" w14:paraId="27F1AE36" w14:textId="12AEA304">
      <w:pPr>
        <w:pStyle w:val="NoSpacing"/>
        <w:ind w:left="720"/>
        <w:rPr>
          <w:i/>
          <w:iCs/>
          <w:sz w:val="20"/>
          <w:szCs w:val="20"/>
        </w:rPr>
      </w:pPr>
      <w:r w:rsidRPr="002A2EFB">
        <w:rPr>
          <w:i/>
          <w:iCs/>
          <w:sz w:val="20"/>
          <w:szCs w:val="20"/>
        </w:rPr>
        <w:t xml:space="preserve">Example </w:t>
      </w:r>
      <w:r w:rsidR="00157007">
        <w:rPr>
          <w:i/>
          <w:iCs/>
          <w:sz w:val="20"/>
          <w:szCs w:val="20"/>
        </w:rPr>
        <w:t xml:space="preserve">OCLC Connexion Client </w:t>
      </w:r>
      <w:r w:rsidRPr="002A2EFB">
        <w:rPr>
          <w:i/>
          <w:iCs/>
          <w:sz w:val="20"/>
          <w:szCs w:val="20"/>
        </w:rPr>
        <w:t>New Export Destination box with OCLC Gateway Export selected.</w:t>
      </w:r>
    </w:p>
    <w:p w:rsidR="005D67D5" w:rsidP="005D67D5" w:rsidRDefault="005D67D5" w14:paraId="7DB51DDD" w14:textId="77777777">
      <w:pPr>
        <w:pStyle w:val="NoSpacing"/>
        <w:ind w:left="360"/>
        <w:rPr>
          <w:i/>
          <w:iCs/>
          <w:sz w:val="20"/>
          <w:szCs w:val="20"/>
        </w:rPr>
      </w:pPr>
    </w:p>
    <w:p w:rsidR="005D67D5" w:rsidP="009C723A" w:rsidRDefault="005D67D5" w14:paraId="63B45B22" w14:textId="5E178616">
      <w:pPr>
        <w:pStyle w:val="NoSpacing"/>
        <w:numPr>
          <w:ilvl w:val="0"/>
          <w:numId w:val="17"/>
        </w:numPr>
      </w:pPr>
      <w:r>
        <w:t>In the Local System Settings, enter the following:</w:t>
      </w:r>
    </w:p>
    <w:p w:rsidR="009C723A" w:rsidP="009C723A" w:rsidRDefault="009C723A" w14:paraId="0BE9E7A4" w14:textId="77777777">
      <w:pPr>
        <w:pStyle w:val="NoSpacing"/>
      </w:pPr>
    </w:p>
    <w:tbl>
      <w:tblPr>
        <w:tblStyle w:val="TableGrid"/>
        <w:tblW w:w="8990" w:type="dxa"/>
        <w:tblInd w:w="607" w:type="dxa"/>
        <w:tblLook w:val="04A0" w:firstRow="1" w:lastRow="0" w:firstColumn="1" w:lastColumn="0" w:noHBand="0" w:noVBand="1"/>
      </w:tblPr>
      <w:tblGrid>
        <w:gridCol w:w="2875"/>
        <w:gridCol w:w="6115"/>
      </w:tblGrid>
      <w:tr w:rsidR="009C723A" w:rsidTr="29225345" w14:paraId="4294D524" w14:textId="77777777">
        <w:tc>
          <w:tcPr>
            <w:tcW w:w="2875" w:type="dxa"/>
            <w:tcMar/>
          </w:tcPr>
          <w:p w:rsidR="009C723A" w:rsidP="00CC663D" w:rsidRDefault="009C723A" w14:paraId="27682638" w14:textId="77777777">
            <w:pPr>
              <w:pStyle w:val="NoSpacing"/>
            </w:pPr>
            <w:r>
              <w:t>Host Name:</w:t>
            </w:r>
          </w:p>
        </w:tc>
        <w:tc>
          <w:tcPr>
            <w:tcW w:w="6115" w:type="dxa"/>
            <w:tcMar/>
          </w:tcPr>
          <w:p w:rsidR="009C723A" w:rsidP="00CC663D" w:rsidRDefault="009C723A" w14:paraId="618EE931" w14:textId="5653D89C">
            <w:pPr>
              <w:pStyle w:val="NoSpacing"/>
            </w:pPr>
            <w:r w:rsidRPr="009C723A">
              <w:rPr>
                <w:b/>
                <w:bCs/>
              </w:rPr>
              <w:t>i-share-network.alma.exlibrisgroup.com</w:t>
            </w:r>
          </w:p>
        </w:tc>
      </w:tr>
      <w:tr w:rsidR="009C723A" w:rsidTr="29225345" w14:paraId="41FB48C0" w14:textId="77777777">
        <w:tc>
          <w:tcPr>
            <w:tcW w:w="2875" w:type="dxa"/>
            <w:tcMar/>
          </w:tcPr>
          <w:p w:rsidR="009C723A" w:rsidP="00CC663D" w:rsidRDefault="009C723A" w14:paraId="62C1A5D6" w14:textId="77777777">
            <w:pPr>
              <w:pStyle w:val="NoSpacing"/>
            </w:pPr>
            <w:r>
              <w:t>Port:</w:t>
            </w:r>
          </w:p>
        </w:tc>
        <w:tc>
          <w:tcPr>
            <w:tcW w:w="6115" w:type="dxa"/>
            <w:tcMar/>
          </w:tcPr>
          <w:p w:rsidRPr="00EA727D" w:rsidR="009C723A" w:rsidP="00CC663D" w:rsidRDefault="009C723A" w14:paraId="3A03E1D4" w14:textId="77777777">
            <w:pPr>
              <w:pStyle w:val="NoSpacing"/>
              <w:rPr>
                <w:b/>
                <w:bCs/>
              </w:rPr>
            </w:pPr>
            <w:r w:rsidRPr="00EA727D">
              <w:rPr>
                <w:b/>
                <w:bCs/>
              </w:rPr>
              <w:t>5500</w:t>
            </w:r>
          </w:p>
        </w:tc>
      </w:tr>
      <w:tr w:rsidR="009C723A" w:rsidTr="29225345" w14:paraId="30563B2C" w14:textId="77777777">
        <w:tc>
          <w:tcPr>
            <w:tcW w:w="2875" w:type="dxa"/>
            <w:tcMar/>
          </w:tcPr>
          <w:p w:rsidR="009C723A" w:rsidP="00CC663D" w:rsidRDefault="009C723A" w14:paraId="6022B335" w14:textId="77777777">
            <w:pPr>
              <w:pStyle w:val="NoSpacing"/>
            </w:pPr>
            <w:r>
              <w:t xml:space="preserve">Send </w:t>
            </w:r>
            <w:r w:rsidRPr="00EA727D">
              <w:t>Local System Logon ID and Password</w:t>
            </w:r>
            <w:r>
              <w:t>:</w:t>
            </w:r>
          </w:p>
        </w:tc>
        <w:tc>
          <w:tcPr>
            <w:tcW w:w="6115" w:type="dxa"/>
            <w:tcMar/>
          </w:tcPr>
          <w:p w:rsidRPr="00EA727D" w:rsidR="009C723A" w:rsidP="00CC663D" w:rsidRDefault="009C723A" w14:paraId="2E41E0B5" w14:textId="77777777">
            <w:pPr>
              <w:pStyle w:val="NoSpacing"/>
            </w:pPr>
            <w:r w:rsidRPr="00EA727D">
              <w:rPr>
                <w:b/>
                <w:bCs/>
              </w:rPr>
              <w:t>Select</w:t>
            </w:r>
            <w:r>
              <w:rPr>
                <w:b/>
                <w:bCs/>
              </w:rPr>
              <w:t xml:space="preserve"> </w:t>
            </w:r>
            <w:r>
              <w:t>to enable the Local System Authorization options.</w:t>
            </w:r>
          </w:p>
        </w:tc>
      </w:tr>
      <w:tr w:rsidR="009C723A" w:rsidTr="29225345" w14:paraId="7B1C8951" w14:textId="77777777">
        <w:tc>
          <w:tcPr>
            <w:tcW w:w="2875" w:type="dxa"/>
            <w:tcMar/>
          </w:tcPr>
          <w:p w:rsidR="009C723A" w:rsidP="00CC663D" w:rsidRDefault="009C723A" w14:paraId="7728E265" w14:textId="77777777">
            <w:pPr>
              <w:pStyle w:val="NoSpacing"/>
            </w:pPr>
            <w:r>
              <w:t>Logon ID:</w:t>
            </w:r>
          </w:p>
        </w:tc>
        <w:tc>
          <w:tcPr>
            <w:tcW w:w="6115" w:type="dxa"/>
            <w:tcMar/>
          </w:tcPr>
          <w:p w:rsidR="009C723A" w:rsidP="00CC663D" w:rsidRDefault="009C723A" w14:paraId="76822D9B" w14:textId="2AC64747">
            <w:pPr>
              <w:pStyle w:val="NoSpacing"/>
            </w:pPr>
            <w:r w:rsidRPr="005C2F89">
              <w:rPr>
                <w:b/>
                <w:bCs/>
              </w:rPr>
              <w:t>01CARLI</w:t>
            </w:r>
            <w:r>
              <w:rPr>
                <w:b/>
                <w:bCs/>
              </w:rPr>
              <w:t>_NETWORK</w:t>
            </w:r>
          </w:p>
        </w:tc>
      </w:tr>
      <w:tr w:rsidR="009C723A" w:rsidTr="29225345" w14:paraId="77B22357" w14:textId="77777777">
        <w:tc>
          <w:tcPr>
            <w:tcW w:w="2875" w:type="dxa"/>
            <w:tcMar/>
          </w:tcPr>
          <w:p w:rsidR="009C723A" w:rsidP="00CC663D" w:rsidRDefault="009C723A" w14:paraId="10CCEBEE" w14:textId="77777777">
            <w:pPr>
              <w:pStyle w:val="NoSpacing"/>
            </w:pPr>
            <w:r>
              <w:t xml:space="preserve">Password: </w:t>
            </w:r>
          </w:p>
        </w:tc>
        <w:tc>
          <w:tcPr>
            <w:tcW w:w="6115" w:type="dxa"/>
            <w:tcMar/>
          </w:tcPr>
          <w:p w:rsidRPr="009C723A" w:rsidR="009C723A" w:rsidP="29225345" w:rsidRDefault="00B30CB9" w14:paraId="2083B48C" w14:textId="43F0E61A">
            <w:pPr>
              <w:pStyle w:val="NoSpacing"/>
              <w:rPr>
                <w:i w:val="1"/>
                <w:iCs w:val="1"/>
              </w:rPr>
            </w:pPr>
            <w:r w:rsidRPr="29225345" w:rsidR="29225345">
              <w:rPr>
                <w:i w:val="1"/>
                <w:iCs w:val="1"/>
              </w:rPr>
              <w:t xml:space="preserve">See the Importing Bibliographic Records from </w:t>
            </w:r>
            <w:proofErr w:type="spellStart"/>
            <w:r w:rsidRPr="29225345" w:rsidR="29225345">
              <w:rPr>
                <w:i w:val="1"/>
                <w:iCs w:val="1"/>
              </w:rPr>
              <w:t>WorldCat</w:t>
            </w:r>
            <w:proofErr w:type="spellEnd"/>
            <w:r w:rsidRPr="29225345" w:rsidR="29225345">
              <w:rPr>
                <w:i w:val="1"/>
                <w:iCs w:val="1"/>
              </w:rPr>
              <w:t xml:space="preserve"> to Alma with NZ Password </w:t>
            </w:r>
            <w:r w:rsidR="29225345">
              <w:rPr/>
              <w:t>document, located in Box.</w:t>
            </w:r>
          </w:p>
        </w:tc>
      </w:tr>
      <w:tr w:rsidR="009C723A" w:rsidTr="29225345" w14:paraId="24AA568A" w14:textId="77777777">
        <w:tc>
          <w:tcPr>
            <w:tcW w:w="2875" w:type="dxa"/>
            <w:tcMar/>
          </w:tcPr>
          <w:p w:rsidR="009C723A" w:rsidP="00CC663D" w:rsidRDefault="009C723A" w14:paraId="4339170A" w14:textId="455357CC">
            <w:pPr>
              <w:pStyle w:val="NoSpacing"/>
            </w:pPr>
            <w:r>
              <w:t>Export Destination Name</w:t>
            </w:r>
          </w:p>
        </w:tc>
        <w:tc>
          <w:tcPr>
            <w:tcW w:w="6115" w:type="dxa"/>
            <w:tcMar/>
          </w:tcPr>
          <w:p w:rsidRPr="009C723A" w:rsidR="009C723A" w:rsidP="00CC663D" w:rsidRDefault="009C723A" w14:paraId="0035A291" w14:textId="2B673200">
            <w:pPr>
              <w:pStyle w:val="NoSpacing"/>
              <w:rPr>
                <w:b/>
                <w:bCs/>
              </w:rPr>
            </w:pPr>
            <w:r>
              <w:rPr>
                <w:b/>
                <w:bCs/>
              </w:rPr>
              <w:t>Gateway Export: Network</w:t>
            </w:r>
          </w:p>
        </w:tc>
      </w:tr>
    </w:tbl>
    <w:p w:rsidR="009D0F05" w:rsidP="009C723A" w:rsidRDefault="009C723A" w14:paraId="1F147984" w14:textId="28016CBB">
      <w:pPr>
        <w:pStyle w:val="NoSpacing"/>
        <w:ind w:left="1440"/>
        <w:rPr>
          <w:sz w:val="28"/>
          <w:szCs w:val="28"/>
        </w:rPr>
      </w:pPr>
      <w:r>
        <w:rPr>
          <w:noProof/>
        </w:rPr>
        <w:lastRenderedPageBreak/>
        <w:drawing>
          <wp:inline distT="0" distB="0" distL="0" distR="0" wp14:anchorId="53DE40A4" wp14:editId="046EAD8C">
            <wp:extent cx="3571875" cy="3267075"/>
            <wp:effectExtent l="19050" t="19050" r="28575" b="285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71875" cy="3267075"/>
                    </a:xfrm>
                    <a:prstGeom prst="rect">
                      <a:avLst/>
                    </a:prstGeom>
                    <a:ln>
                      <a:solidFill>
                        <a:schemeClr val="tx1"/>
                      </a:solidFill>
                    </a:ln>
                  </pic:spPr>
                </pic:pic>
              </a:graphicData>
            </a:graphic>
          </wp:inline>
        </w:drawing>
      </w:r>
    </w:p>
    <w:p w:rsidRPr="00443DFB" w:rsidR="009C723A" w:rsidP="009C723A" w:rsidRDefault="009C723A" w14:paraId="0EBBC8DF" w14:textId="755B73DB">
      <w:pPr>
        <w:pStyle w:val="NoSpacing"/>
        <w:ind w:left="1440"/>
        <w:rPr>
          <w:i/>
          <w:iCs/>
          <w:sz w:val="20"/>
          <w:szCs w:val="20"/>
        </w:rPr>
      </w:pPr>
      <w:r w:rsidRPr="00443DFB">
        <w:rPr>
          <w:i/>
          <w:iCs/>
          <w:sz w:val="20"/>
          <w:szCs w:val="20"/>
        </w:rPr>
        <w:t xml:space="preserve">Example OCLC </w:t>
      </w:r>
      <w:r w:rsidR="00157007">
        <w:rPr>
          <w:i/>
          <w:iCs/>
          <w:sz w:val="20"/>
          <w:szCs w:val="20"/>
        </w:rPr>
        <w:t xml:space="preserve">Connexion Client </w:t>
      </w:r>
      <w:r w:rsidRPr="00443DFB">
        <w:rPr>
          <w:i/>
          <w:iCs/>
          <w:sz w:val="20"/>
          <w:szCs w:val="20"/>
        </w:rPr>
        <w:t>Gateway Export - Local System Settings</w:t>
      </w:r>
      <w:r>
        <w:rPr>
          <w:i/>
          <w:iCs/>
          <w:sz w:val="20"/>
          <w:szCs w:val="20"/>
        </w:rPr>
        <w:t xml:space="preserve"> for the NZ</w:t>
      </w:r>
    </w:p>
    <w:p w:rsidR="009C723A" w:rsidP="009C723A" w:rsidRDefault="009C723A" w14:paraId="59B4F8DB" w14:textId="3FBADD88">
      <w:pPr>
        <w:pStyle w:val="NoSpacing"/>
        <w:rPr>
          <w:sz w:val="28"/>
          <w:szCs w:val="28"/>
        </w:rPr>
      </w:pPr>
    </w:p>
    <w:p w:rsidR="008672EE" w:rsidP="009B0D19" w:rsidRDefault="008672EE" w14:paraId="439252AE" w14:textId="77777777">
      <w:pPr>
        <w:pStyle w:val="ListParagraph"/>
        <w:numPr>
          <w:ilvl w:val="0"/>
          <w:numId w:val="17"/>
        </w:numPr>
      </w:pPr>
      <w:r>
        <w:t xml:space="preserve">Select the </w:t>
      </w:r>
      <w:r w:rsidRPr="009F0291">
        <w:rPr>
          <w:b/>
          <w:bCs/>
        </w:rPr>
        <w:t>Record Characteristics</w:t>
      </w:r>
      <w:r>
        <w:t xml:space="preserve"> box, and set the following for both Bibliographic and Authority Records:</w:t>
      </w:r>
    </w:p>
    <w:tbl>
      <w:tblPr>
        <w:tblStyle w:val="TableGrid"/>
        <w:tblW w:w="0" w:type="auto"/>
        <w:tblInd w:w="607" w:type="dxa"/>
        <w:tblLook w:val="04A0" w:firstRow="1" w:lastRow="0" w:firstColumn="1" w:lastColumn="0" w:noHBand="0" w:noVBand="1"/>
      </w:tblPr>
      <w:tblGrid>
        <w:gridCol w:w="2335"/>
        <w:gridCol w:w="2160"/>
      </w:tblGrid>
      <w:tr w:rsidR="008672EE" w:rsidTr="00CC663D" w14:paraId="67B62E42" w14:textId="77777777">
        <w:tc>
          <w:tcPr>
            <w:tcW w:w="2335" w:type="dxa"/>
          </w:tcPr>
          <w:p w:rsidR="008672EE" w:rsidP="00CC663D" w:rsidRDefault="008672EE" w14:paraId="5F7AA72A" w14:textId="77777777">
            <w:r>
              <w:t>Record Standard:</w:t>
            </w:r>
          </w:p>
        </w:tc>
        <w:tc>
          <w:tcPr>
            <w:tcW w:w="2160" w:type="dxa"/>
          </w:tcPr>
          <w:p w:rsidR="008672EE" w:rsidP="00CC663D" w:rsidRDefault="008672EE" w14:paraId="7F6BDACF" w14:textId="77777777">
            <w:r>
              <w:t>MARC 21</w:t>
            </w:r>
          </w:p>
        </w:tc>
      </w:tr>
      <w:tr w:rsidR="008672EE" w:rsidTr="00CC663D" w14:paraId="11D1F9C5" w14:textId="77777777">
        <w:tc>
          <w:tcPr>
            <w:tcW w:w="2335" w:type="dxa"/>
          </w:tcPr>
          <w:p w:rsidR="008672EE" w:rsidP="00CC663D" w:rsidRDefault="008672EE" w14:paraId="53198BF1" w14:textId="77777777">
            <w:r>
              <w:t>Character Set:</w:t>
            </w:r>
          </w:p>
        </w:tc>
        <w:tc>
          <w:tcPr>
            <w:tcW w:w="2160" w:type="dxa"/>
          </w:tcPr>
          <w:p w:rsidR="008672EE" w:rsidP="00CC663D" w:rsidRDefault="008672EE" w14:paraId="161A80F5" w14:textId="77777777">
            <w:r>
              <w:t>UTF-8 Unicode</w:t>
            </w:r>
          </w:p>
        </w:tc>
      </w:tr>
    </w:tbl>
    <w:p w:rsidR="008672EE" w:rsidP="008672EE" w:rsidRDefault="008672EE" w14:paraId="3F67A7F9" w14:textId="77777777"/>
    <w:p w:rsidR="008672EE" w:rsidP="008672EE" w:rsidRDefault="008672EE" w14:paraId="06A3D826" w14:textId="77777777">
      <w:pPr>
        <w:pStyle w:val="NoSpacing"/>
        <w:ind w:left="720"/>
      </w:pPr>
      <w:r>
        <w:rPr>
          <w:noProof/>
        </w:rPr>
        <w:drawing>
          <wp:inline distT="0" distB="0" distL="0" distR="0" wp14:anchorId="5887EA8D" wp14:editId="713DF651">
            <wp:extent cx="3406385" cy="2066925"/>
            <wp:effectExtent l="19050" t="19050" r="2286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424798" cy="2078098"/>
                    </a:xfrm>
                    <a:prstGeom prst="rect">
                      <a:avLst/>
                    </a:prstGeom>
                    <a:ln>
                      <a:solidFill>
                        <a:schemeClr val="tx1"/>
                      </a:solidFill>
                    </a:ln>
                  </pic:spPr>
                </pic:pic>
              </a:graphicData>
            </a:graphic>
          </wp:inline>
        </w:drawing>
      </w:r>
    </w:p>
    <w:p w:rsidRPr="0023506D" w:rsidR="008672EE" w:rsidP="008672EE" w:rsidRDefault="008672EE" w14:paraId="56A7D15E" w14:textId="7B0279C4">
      <w:pPr>
        <w:pStyle w:val="NoSpacing"/>
        <w:ind w:left="720"/>
        <w:rPr>
          <w:i/>
          <w:iCs/>
          <w:sz w:val="20"/>
          <w:szCs w:val="20"/>
        </w:rPr>
      </w:pPr>
      <w:r w:rsidRPr="0023506D">
        <w:rPr>
          <w:i/>
          <w:iCs/>
          <w:sz w:val="20"/>
          <w:szCs w:val="20"/>
        </w:rPr>
        <w:t xml:space="preserve">Example OCLC Connexion </w:t>
      </w:r>
      <w:r w:rsidR="00157007">
        <w:rPr>
          <w:i/>
          <w:iCs/>
          <w:sz w:val="20"/>
          <w:szCs w:val="20"/>
        </w:rPr>
        <w:t xml:space="preserve">Client </w:t>
      </w:r>
      <w:r w:rsidRPr="0023506D">
        <w:rPr>
          <w:i/>
          <w:iCs/>
          <w:sz w:val="20"/>
          <w:szCs w:val="20"/>
        </w:rPr>
        <w:t xml:space="preserve">Gateway Export’s Record Characteristics </w:t>
      </w:r>
    </w:p>
    <w:p w:rsidRPr="008672EE" w:rsidR="008672EE" w:rsidP="008672EE" w:rsidRDefault="008672EE" w14:paraId="7F17D963" w14:textId="77777777">
      <w:pPr>
        <w:ind w:left="720"/>
        <w:rPr>
          <w:rFonts w:cstheme="minorHAnsi"/>
          <w:b/>
          <w:bCs/>
        </w:rPr>
      </w:pPr>
    </w:p>
    <w:p w:rsidRPr="008672EE" w:rsidR="008672EE" w:rsidP="008672EE" w:rsidRDefault="008672EE" w14:paraId="50FBADCA" w14:textId="77777777">
      <w:pPr>
        <w:ind w:left="360"/>
        <w:rPr>
          <w:rFonts w:cstheme="minorHAnsi"/>
        </w:rPr>
      </w:pPr>
      <w:r>
        <w:rPr>
          <w:rFonts w:cstheme="minorHAnsi"/>
        </w:rPr>
        <w:t xml:space="preserve">Note, </w:t>
      </w:r>
      <w:bookmarkStart w:name="_Hlk32219564" w:id="4"/>
      <w:r w:rsidRPr="008672EE">
        <w:rPr>
          <w:rFonts w:cstheme="minorHAnsi"/>
        </w:rPr>
        <w:t>Alma allows matches between records containing (OCoLC) with or without ocm, ocn, or on</w:t>
      </w:r>
      <w:bookmarkEnd w:id="4"/>
      <w:r w:rsidRPr="008672EE">
        <w:rPr>
          <w:rFonts w:cstheme="minorHAnsi"/>
        </w:rPr>
        <w:t xml:space="preserve">. Note Ex Libris’s </w:t>
      </w:r>
      <w:hyperlink w:history="1" w:anchor="Comparison_Between_035_(Other_System_Identifier)_and_the_Unique_OCLC_Identifier_Match_Methods" r:id="rId19">
        <w:r w:rsidRPr="008672EE">
          <w:rPr>
            <w:rStyle w:val="Hyperlink"/>
            <w:rFonts w:cstheme="minorHAnsi"/>
            <w:color w:val="auto"/>
          </w:rPr>
          <w:t>documentation</w:t>
        </w:r>
      </w:hyperlink>
      <w:r w:rsidRPr="008672EE">
        <w:rPr>
          <w:rFonts w:cstheme="minorHAnsi"/>
        </w:rPr>
        <w:t xml:space="preserve">. We no longer need the delete the 035 (the second OCLC number lacking an ocm, ocn, or on prefix) in the </w:t>
      </w:r>
      <w:r w:rsidRPr="008672EE">
        <w:rPr>
          <w:rFonts w:cstheme="minorHAnsi"/>
          <w:b/>
          <w:bCs/>
        </w:rPr>
        <w:t>Field Export Options &gt; Fields to Delete</w:t>
      </w:r>
      <w:r w:rsidRPr="008672EE">
        <w:rPr>
          <w:rFonts w:cstheme="minorHAnsi"/>
        </w:rPr>
        <w:t xml:space="preserve"> which I-Share </w:t>
      </w:r>
      <w:r w:rsidRPr="008672EE">
        <w:rPr>
          <w:rFonts w:cstheme="minorHAnsi"/>
        </w:rPr>
        <w:lastRenderedPageBreak/>
        <w:t>libraries previously set for Voyager imports. We also no longer recommend removing the 029 since it may include CONTENTdm data.</w:t>
      </w:r>
    </w:p>
    <w:p w:rsidR="008672EE" w:rsidP="008672EE" w:rsidRDefault="008672EE" w14:paraId="6246FDEA" w14:textId="77777777">
      <w:pPr>
        <w:ind w:left="360"/>
      </w:pPr>
      <w:r>
        <w:t xml:space="preserve">Select </w:t>
      </w:r>
      <w:r w:rsidRPr="00CD4D40">
        <w:rPr>
          <w:b/>
          <w:bCs/>
        </w:rPr>
        <w:t xml:space="preserve">Apply </w:t>
      </w:r>
      <w:r w:rsidRPr="00CD4D40">
        <w:t>and</w:t>
      </w:r>
      <w:r w:rsidRPr="00CD4D40">
        <w:rPr>
          <w:b/>
          <w:bCs/>
        </w:rPr>
        <w:t xml:space="preserve"> Close</w:t>
      </w:r>
      <w:r>
        <w:t xml:space="preserve"> to save these changes.</w:t>
      </w:r>
    </w:p>
    <w:bookmarkEnd w:id="3"/>
    <w:p w:rsidR="008672EE" w:rsidP="009C723A" w:rsidRDefault="008E0C22" w14:paraId="7ED16EBD" w14:textId="7F856EC8">
      <w:pPr>
        <w:pStyle w:val="NoSpacing"/>
        <w:rPr>
          <w:sz w:val="28"/>
          <w:szCs w:val="28"/>
        </w:rPr>
      </w:pPr>
      <w:r>
        <w:rPr>
          <w:sz w:val="28"/>
          <w:szCs w:val="28"/>
        </w:rPr>
        <w:tab/>
      </w:r>
    </w:p>
    <w:p w:rsidRPr="00686885" w:rsidR="008C497E" w:rsidP="00686885" w:rsidRDefault="0074592A" w14:paraId="2E31A96D" w14:textId="24C13803">
      <w:pPr>
        <w:ind w:left="360"/>
        <w:rPr>
          <w:b/>
          <w:bCs/>
          <w:i/>
          <w:iCs/>
          <w:sz w:val="28"/>
          <w:szCs w:val="28"/>
        </w:rPr>
      </w:pPr>
      <w:r>
        <w:rPr>
          <w:b/>
          <w:bCs/>
          <w:i/>
          <w:iCs/>
          <w:sz w:val="28"/>
          <w:szCs w:val="28"/>
        </w:rPr>
        <w:t>1b</w:t>
      </w:r>
      <w:r w:rsidR="00686885">
        <w:rPr>
          <w:b/>
          <w:bCs/>
          <w:i/>
          <w:iCs/>
          <w:sz w:val="28"/>
          <w:szCs w:val="28"/>
        </w:rPr>
        <w:t xml:space="preserve">. </w:t>
      </w:r>
      <w:r w:rsidRPr="00686885" w:rsidR="00196FC0">
        <w:rPr>
          <w:b/>
          <w:bCs/>
          <w:i/>
          <w:iCs/>
          <w:sz w:val="28"/>
          <w:szCs w:val="28"/>
        </w:rPr>
        <w:t>OCLC Connexion</w:t>
      </w:r>
      <w:r w:rsidRPr="00686885" w:rsidR="002D008E">
        <w:rPr>
          <w:b/>
          <w:bCs/>
          <w:i/>
          <w:iCs/>
          <w:sz w:val="28"/>
          <w:szCs w:val="28"/>
        </w:rPr>
        <w:t xml:space="preserve"> Client</w:t>
      </w:r>
      <w:r w:rsidRPr="00686885" w:rsidR="00196FC0">
        <w:rPr>
          <w:b/>
          <w:bCs/>
          <w:i/>
          <w:iCs/>
          <w:sz w:val="28"/>
          <w:szCs w:val="28"/>
        </w:rPr>
        <w:t xml:space="preserve"> </w:t>
      </w:r>
      <w:r w:rsidR="002A2EFB">
        <w:rPr>
          <w:b/>
          <w:bCs/>
          <w:i/>
          <w:iCs/>
          <w:sz w:val="28"/>
          <w:szCs w:val="28"/>
        </w:rPr>
        <w:t xml:space="preserve">Gateway Export </w:t>
      </w:r>
      <w:r w:rsidR="00DF14B0">
        <w:rPr>
          <w:b/>
          <w:bCs/>
          <w:i/>
          <w:iCs/>
          <w:sz w:val="28"/>
          <w:szCs w:val="28"/>
        </w:rPr>
        <w:t xml:space="preserve">to your IZ </w:t>
      </w:r>
    </w:p>
    <w:p w:rsidR="002A2EFB" w:rsidP="002A2EFB" w:rsidRDefault="002A2EFB" w14:paraId="3CCC1E32" w14:textId="1151E592">
      <w:pPr>
        <w:ind w:firstLine="360"/>
      </w:pPr>
      <w:bookmarkStart w:name="_Hlk35177120" w:id="5"/>
      <w:r>
        <w:t>To set up your IZ Gateway Export in OCLC Connexion client</w:t>
      </w:r>
      <w:r w:rsidR="009C723A">
        <w:t xml:space="preserve"> if needed</w:t>
      </w:r>
      <w:r>
        <w:t xml:space="preserve">, select: </w:t>
      </w:r>
    </w:p>
    <w:p w:rsidR="00E45404" w:rsidP="002A2EFB" w:rsidRDefault="002D008E" w14:paraId="1551E28B" w14:textId="40E51A75">
      <w:pPr>
        <w:ind w:firstLine="360"/>
      </w:pPr>
      <w:r w:rsidRPr="00E45404">
        <w:rPr>
          <w:b/>
          <w:bCs/>
        </w:rPr>
        <w:t>Tools &gt; Options &gt; Export &gt; Create</w:t>
      </w:r>
      <w:r w:rsidR="00CC690B">
        <w:t>.</w:t>
      </w:r>
    </w:p>
    <w:p w:rsidRPr="009F0291" w:rsidR="002A2EFB" w:rsidP="009B0D19" w:rsidRDefault="002A2EFB" w14:paraId="3034C12A" w14:textId="6DD4E070">
      <w:pPr>
        <w:pStyle w:val="ListParagraph"/>
        <w:numPr>
          <w:ilvl w:val="0"/>
          <w:numId w:val="37"/>
        </w:numPr>
        <w:rPr>
          <w:b/>
          <w:bCs/>
        </w:rPr>
      </w:pPr>
      <w:r>
        <w:t xml:space="preserve">The New Export Destination box appears. Select Export Destination: </w:t>
      </w:r>
      <w:r w:rsidRPr="009F0291">
        <w:rPr>
          <w:b/>
          <w:bCs/>
        </w:rPr>
        <w:t>OCLC Gateway Export &gt; OK.</w:t>
      </w:r>
    </w:p>
    <w:p w:rsidRPr="002A2EFB" w:rsidR="002A2EFB" w:rsidP="009F0291" w:rsidRDefault="002A2EFB" w14:paraId="0B67C135" w14:textId="6C91C553">
      <w:pPr>
        <w:pStyle w:val="NoSpacing"/>
        <w:ind w:left="720"/>
        <w:rPr>
          <w:sz w:val="20"/>
          <w:szCs w:val="20"/>
        </w:rPr>
      </w:pPr>
      <w:r w:rsidRPr="002A2EFB">
        <w:rPr>
          <w:noProof/>
          <w:sz w:val="20"/>
          <w:szCs w:val="20"/>
        </w:rPr>
        <w:drawing>
          <wp:inline distT="0" distB="0" distL="0" distR="0" wp14:anchorId="0BC67E35" wp14:editId="1EEFB224">
            <wp:extent cx="2486025" cy="1384704"/>
            <wp:effectExtent l="19050" t="19050" r="9525" b="254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7986" cy="1435926"/>
                    </a:xfrm>
                    <a:prstGeom prst="rect">
                      <a:avLst/>
                    </a:prstGeom>
                    <a:ln>
                      <a:solidFill>
                        <a:schemeClr val="tx1"/>
                      </a:solidFill>
                    </a:ln>
                  </pic:spPr>
                </pic:pic>
              </a:graphicData>
            </a:graphic>
          </wp:inline>
        </w:drawing>
      </w:r>
    </w:p>
    <w:p w:rsidR="00157007" w:rsidP="00157007" w:rsidRDefault="00157007" w14:paraId="21DE4F50" w14:textId="77777777">
      <w:pPr>
        <w:pStyle w:val="NoSpacing"/>
        <w:ind w:left="720"/>
        <w:rPr>
          <w:i/>
          <w:iCs/>
          <w:sz w:val="20"/>
          <w:szCs w:val="20"/>
        </w:rPr>
      </w:pPr>
      <w:r w:rsidRPr="002A2EFB">
        <w:rPr>
          <w:i/>
          <w:iCs/>
          <w:sz w:val="20"/>
          <w:szCs w:val="20"/>
        </w:rPr>
        <w:t xml:space="preserve">Example </w:t>
      </w:r>
      <w:r>
        <w:rPr>
          <w:i/>
          <w:iCs/>
          <w:sz w:val="20"/>
          <w:szCs w:val="20"/>
        </w:rPr>
        <w:t xml:space="preserve">OCLC Connexion Client </w:t>
      </w:r>
      <w:r w:rsidRPr="002A2EFB">
        <w:rPr>
          <w:i/>
          <w:iCs/>
          <w:sz w:val="20"/>
          <w:szCs w:val="20"/>
        </w:rPr>
        <w:t>New Export Destination box with OCLC Gateway Export selected.</w:t>
      </w:r>
    </w:p>
    <w:p w:rsidR="00EA727D" w:rsidP="00EA727D" w:rsidRDefault="00EA727D" w14:paraId="51366D27" w14:textId="30066276">
      <w:pPr>
        <w:pStyle w:val="NoSpacing"/>
        <w:ind w:left="360"/>
        <w:rPr>
          <w:i/>
          <w:iCs/>
          <w:sz w:val="20"/>
          <w:szCs w:val="20"/>
        </w:rPr>
      </w:pPr>
    </w:p>
    <w:p w:rsidR="00EA727D" w:rsidP="009B0D19" w:rsidRDefault="00EA727D" w14:paraId="7FFC14EA" w14:textId="4000E65B">
      <w:pPr>
        <w:pStyle w:val="NoSpacing"/>
        <w:numPr>
          <w:ilvl w:val="0"/>
          <w:numId w:val="37"/>
        </w:numPr>
      </w:pPr>
      <w:r>
        <w:t>In the Local System Settings, enter the following:</w:t>
      </w:r>
    </w:p>
    <w:p w:rsidR="00EA727D" w:rsidP="00EA727D" w:rsidRDefault="00EA727D" w14:paraId="0ECD4A4D" w14:textId="74A821EB">
      <w:pPr>
        <w:pStyle w:val="NoSpacing"/>
        <w:ind w:left="360"/>
      </w:pPr>
    </w:p>
    <w:tbl>
      <w:tblPr>
        <w:tblStyle w:val="TableGrid"/>
        <w:tblW w:w="8990" w:type="dxa"/>
        <w:tblInd w:w="607" w:type="dxa"/>
        <w:tblLook w:val="04A0" w:firstRow="1" w:lastRow="0" w:firstColumn="1" w:lastColumn="0" w:noHBand="0" w:noVBand="1"/>
      </w:tblPr>
      <w:tblGrid>
        <w:gridCol w:w="2875"/>
        <w:gridCol w:w="6115"/>
      </w:tblGrid>
      <w:tr w:rsidR="00EA727D" w:rsidTr="009F0291" w14:paraId="04810D4A" w14:textId="77777777">
        <w:tc>
          <w:tcPr>
            <w:tcW w:w="2875" w:type="dxa"/>
          </w:tcPr>
          <w:p w:rsidR="00EA727D" w:rsidP="00EA727D" w:rsidRDefault="00EA727D" w14:paraId="1C684C61" w14:textId="21FCA44A">
            <w:pPr>
              <w:pStyle w:val="NoSpacing"/>
            </w:pPr>
            <w:r>
              <w:t>Host Name:</w:t>
            </w:r>
          </w:p>
        </w:tc>
        <w:tc>
          <w:tcPr>
            <w:tcW w:w="6115" w:type="dxa"/>
          </w:tcPr>
          <w:p w:rsidR="00EA727D" w:rsidP="00EA727D" w:rsidRDefault="00C8735C" w14:paraId="6846F064" w14:textId="3A14715E">
            <w:pPr>
              <w:pStyle w:val="NoSpacing"/>
            </w:pPr>
            <w:r>
              <w:rPr>
                <w:b/>
                <w:bCs/>
              </w:rPr>
              <w:t>i-share</w:t>
            </w:r>
            <w:r w:rsidRPr="00EA727D" w:rsidR="00EA727D">
              <w:rPr>
                <w:b/>
                <w:bCs/>
              </w:rPr>
              <w:t>-xxx.alma.exlibrisgroup.com</w:t>
            </w:r>
            <w:r w:rsidR="00EA727D">
              <w:rPr>
                <w:b/>
                <w:bCs/>
              </w:rPr>
              <w:t xml:space="preserve"> </w:t>
            </w:r>
            <w:r w:rsidR="00EA727D">
              <w:t>where xxx should be replaced with your library’s 3-letter code. This is your library’s Alma domain name.</w:t>
            </w:r>
          </w:p>
        </w:tc>
      </w:tr>
      <w:tr w:rsidR="00EA727D" w:rsidTr="009F0291" w14:paraId="0C46B5B5" w14:textId="77777777">
        <w:tc>
          <w:tcPr>
            <w:tcW w:w="2875" w:type="dxa"/>
          </w:tcPr>
          <w:p w:rsidR="00EA727D" w:rsidP="00EA727D" w:rsidRDefault="00EA727D" w14:paraId="65E78501" w14:textId="16C6B3AF">
            <w:pPr>
              <w:pStyle w:val="NoSpacing"/>
            </w:pPr>
            <w:r>
              <w:t>Port:</w:t>
            </w:r>
          </w:p>
        </w:tc>
        <w:tc>
          <w:tcPr>
            <w:tcW w:w="6115" w:type="dxa"/>
          </w:tcPr>
          <w:p w:rsidRPr="00EA727D" w:rsidR="00EA727D" w:rsidP="00EA727D" w:rsidRDefault="00EA727D" w14:paraId="7DE66F3F" w14:textId="414927EE">
            <w:pPr>
              <w:pStyle w:val="NoSpacing"/>
              <w:rPr>
                <w:b/>
                <w:bCs/>
              </w:rPr>
            </w:pPr>
            <w:r w:rsidRPr="00EA727D">
              <w:rPr>
                <w:b/>
                <w:bCs/>
              </w:rPr>
              <w:t>5500</w:t>
            </w:r>
          </w:p>
        </w:tc>
      </w:tr>
      <w:tr w:rsidR="00EA727D" w:rsidTr="009F0291" w14:paraId="04C04B03" w14:textId="77777777">
        <w:tc>
          <w:tcPr>
            <w:tcW w:w="2875" w:type="dxa"/>
          </w:tcPr>
          <w:p w:rsidR="00EA727D" w:rsidP="00EA727D" w:rsidRDefault="00EA727D" w14:paraId="0FB590F0" w14:textId="565879D4">
            <w:pPr>
              <w:pStyle w:val="NoSpacing"/>
            </w:pPr>
            <w:r>
              <w:t xml:space="preserve">Send </w:t>
            </w:r>
            <w:r w:rsidRPr="00EA727D">
              <w:t>Local System Logon ID and Password</w:t>
            </w:r>
            <w:r>
              <w:t>:</w:t>
            </w:r>
          </w:p>
        </w:tc>
        <w:tc>
          <w:tcPr>
            <w:tcW w:w="6115" w:type="dxa"/>
          </w:tcPr>
          <w:p w:rsidRPr="00EA727D" w:rsidR="00EA727D" w:rsidP="00EA727D" w:rsidRDefault="00EA727D" w14:paraId="4385F2CC" w14:textId="3973F532">
            <w:pPr>
              <w:pStyle w:val="NoSpacing"/>
            </w:pPr>
            <w:r w:rsidRPr="00EA727D">
              <w:rPr>
                <w:b/>
                <w:bCs/>
              </w:rPr>
              <w:t>Select</w:t>
            </w:r>
            <w:r>
              <w:rPr>
                <w:b/>
                <w:bCs/>
              </w:rPr>
              <w:t xml:space="preserve"> </w:t>
            </w:r>
            <w:r>
              <w:t>to enable the Local System Authorization options.</w:t>
            </w:r>
          </w:p>
        </w:tc>
      </w:tr>
      <w:tr w:rsidR="00EA727D" w:rsidTr="009F0291" w14:paraId="0AD803BF" w14:textId="77777777">
        <w:tc>
          <w:tcPr>
            <w:tcW w:w="2875" w:type="dxa"/>
          </w:tcPr>
          <w:p w:rsidR="00EA727D" w:rsidP="00EA727D" w:rsidRDefault="00EA727D" w14:paraId="600A6FD4" w14:textId="6BAC918B">
            <w:pPr>
              <w:pStyle w:val="NoSpacing"/>
            </w:pPr>
            <w:r>
              <w:t>Logon ID:</w:t>
            </w:r>
          </w:p>
        </w:tc>
        <w:tc>
          <w:tcPr>
            <w:tcW w:w="6115" w:type="dxa"/>
          </w:tcPr>
          <w:p w:rsidR="00EA727D" w:rsidP="00EA727D" w:rsidRDefault="00EA727D" w14:paraId="0B710BA2" w14:textId="598296BB">
            <w:pPr>
              <w:pStyle w:val="NoSpacing"/>
            </w:pPr>
            <w:r w:rsidRPr="005C2F89">
              <w:rPr>
                <w:b/>
                <w:bCs/>
              </w:rPr>
              <w:t>01CARLI</w:t>
            </w:r>
            <w:r w:rsidR="00CC38AC">
              <w:rPr>
                <w:b/>
                <w:bCs/>
              </w:rPr>
              <w:t>_</w:t>
            </w:r>
            <w:r w:rsidRPr="005C2F89">
              <w:rPr>
                <w:b/>
                <w:bCs/>
              </w:rPr>
              <w:t>XXX</w:t>
            </w:r>
            <w:r>
              <w:t xml:space="preserve"> where XXX should be replaced with your library’s 3-letter code.</w:t>
            </w:r>
          </w:p>
        </w:tc>
      </w:tr>
      <w:tr w:rsidR="00EA727D" w:rsidTr="009F0291" w14:paraId="01DA466E" w14:textId="77777777">
        <w:tc>
          <w:tcPr>
            <w:tcW w:w="2875" w:type="dxa"/>
          </w:tcPr>
          <w:p w:rsidR="00EA727D" w:rsidP="00EA727D" w:rsidRDefault="00EA727D" w14:paraId="1C146B37" w14:textId="7FCB02E6">
            <w:pPr>
              <w:pStyle w:val="NoSpacing"/>
            </w:pPr>
            <w:r>
              <w:t>Pass</w:t>
            </w:r>
            <w:r w:rsidR="003B480E">
              <w:t>w</w:t>
            </w:r>
            <w:r>
              <w:t xml:space="preserve">ord: </w:t>
            </w:r>
          </w:p>
        </w:tc>
        <w:tc>
          <w:tcPr>
            <w:tcW w:w="6115" w:type="dxa"/>
          </w:tcPr>
          <w:p w:rsidR="003B480E" w:rsidP="00EA727D" w:rsidRDefault="003B480E" w14:paraId="5661D2A1" w14:textId="35E3B62F">
            <w:pPr>
              <w:pStyle w:val="NoSpacing"/>
            </w:pPr>
            <w:r>
              <w:t>&lt;</w:t>
            </w:r>
            <w:r w:rsidRPr="003B480E">
              <w:t>The password you set in your Alma IZ</w:t>
            </w:r>
            <w:r>
              <w:t>_</w:t>
            </w:r>
            <w:r w:rsidRPr="003B480E">
              <w:t xml:space="preserve">OCLC Connexion </w:t>
            </w:r>
            <w:r w:rsidR="004825C6">
              <w:t>I</w:t>
            </w:r>
            <w:r w:rsidRPr="003B480E">
              <w:t xml:space="preserve">ntegration </w:t>
            </w:r>
            <w:r w:rsidR="004825C6">
              <w:t>P</w:t>
            </w:r>
            <w:r w:rsidRPr="003B480E">
              <w:t>rofile &gt; Action tab &gt; Authorization &gt; Password</w:t>
            </w:r>
            <w:r>
              <w:t>.&gt;</w:t>
            </w:r>
          </w:p>
        </w:tc>
      </w:tr>
      <w:tr w:rsidR="009C723A" w:rsidTr="009F0291" w14:paraId="15D7437D" w14:textId="77777777">
        <w:tc>
          <w:tcPr>
            <w:tcW w:w="2875" w:type="dxa"/>
          </w:tcPr>
          <w:p w:rsidR="009C723A" w:rsidP="00EA727D" w:rsidRDefault="009C723A" w14:paraId="1BAF77E7" w14:textId="54B5B374">
            <w:pPr>
              <w:pStyle w:val="NoSpacing"/>
            </w:pPr>
            <w:r>
              <w:t>Gateway Destination Name</w:t>
            </w:r>
          </w:p>
        </w:tc>
        <w:tc>
          <w:tcPr>
            <w:tcW w:w="6115" w:type="dxa"/>
          </w:tcPr>
          <w:p w:rsidRPr="009C723A" w:rsidR="009C723A" w:rsidP="00EA727D" w:rsidRDefault="009C723A" w14:paraId="3597A665" w14:textId="72C19369">
            <w:pPr>
              <w:pStyle w:val="NoSpacing"/>
              <w:rPr>
                <w:b/>
                <w:bCs/>
              </w:rPr>
            </w:pPr>
            <w:r w:rsidRPr="009C723A">
              <w:rPr>
                <w:b/>
                <w:bCs/>
              </w:rPr>
              <w:t>Gateway Export: IZ_XXX</w:t>
            </w:r>
            <w:r>
              <w:rPr>
                <w:b/>
                <w:bCs/>
              </w:rPr>
              <w:t xml:space="preserve"> </w:t>
            </w:r>
            <w:r>
              <w:t>where XXX should be replaced with your library’s 3-letter code.</w:t>
            </w:r>
          </w:p>
        </w:tc>
      </w:tr>
    </w:tbl>
    <w:p w:rsidR="00EA727D" w:rsidP="00EA727D" w:rsidRDefault="00EA727D" w14:paraId="712A2C2E" w14:textId="16BD5B1B">
      <w:pPr>
        <w:pStyle w:val="NoSpacing"/>
        <w:ind w:left="360"/>
      </w:pPr>
    </w:p>
    <w:p w:rsidR="00443DFB" w:rsidP="009F0291" w:rsidRDefault="00E4673D" w14:paraId="795CD8A0" w14:textId="5E233592">
      <w:pPr>
        <w:pStyle w:val="NoSpacing"/>
        <w:ind w:left="1440"/>
      </w:pPr>
      <w:r>
        <w:rPr>
          <w:noProof/>
        </w:rPr>
        <w:lastRenderedPageBreak/>
        <w:drawing>
          <wp:inline distT="0" distB="0" distL="0" distR="0" wp14:anchorId="07CB16DB" wp14:editId="5BAFB7FD">
            <wp:extent cx="3743325" cy="3943350"/>
            <wp:effectExtent l="19050" t="19050" r="2857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43325" cy="3943350"/>
                    </a:xfrm>
                    <a:prstGeom prst="rect">
                      <a:avLst/>
                    </a:prstGeom>
                    <a:ln>
                      <a:solidFill>
                        <a:schemeClr val="tx1"/>
                      </a:solidFill>
                    </a:ln>
                  </pic:spPr>
                </pic:pic>
              </a:graphicData>
            </a:graphic>
          </wp:inline>
        </w:drawing>
      </w:r>
    </w:p>
    <w:p w:rsidRPr="00443DFB" w:rsidR="00443DFB" w:rsidP="009F0291" w:rsidRDefault="00443DFB" w14:paraId="24714640" w14:textId="0837DE16">
      <w:pPr>
        <w:pStyle w:val="NoSpacing"/>
        <w:ind w:left="1440"/>
        <w:rPr>
          <w:i/>
          <w:iCs/>
          <w:sz w:val="20"/>
          <w:szCs w:val="20"/>
        </w:rPr>
      </w:pPr>
      <w:r w:rsidRPr="00443DFB">
        <w:rPr>
          <w:i/>
          <w:iCs/>
          <w:sz w:val="20"/>
          <w:szCs w:val="20"/>
        </w:rPr>
        <w:t xml:space="preserve">Example OCLC </w:t>
      </w:r>
      <w:r w:rsidR="00157007">
        <w:rPr>
          <w:i/>
          <w:iCs/>
          <w:sz w:val="20"/>
          <w:szCs w:val="20"/>
        </w:rPr>
        <w:t xml:space="preserve">Connexion Client </w:t>
      </w:r>
      <w:r w:rsidRPr="00443DFB">
        <w:rPr>
          <w:i/>
          <w:iCs/>
          <w:sz w:val="20"/>
          <w:szCs w:val="20"/>
        </w:rPr>
        <w:t>Gateway Export - Local System Settings</w:t>
      </w:r>
      <w:r w:rsidR="009C723A">
        <w:rPr>
          <w:i/>
          <w:iCs/>
          <w:sz w:val="20"/>
          <w:szCs w:val="20"/>
        </w:rPr>
        <w:t xml:space="preserve"> for </w:t>
      </w:r>
      <w:r w:rsidR="008672EE">
        <w:rPr>
          <w:i/>
          <w:iCs/>
          <w:sz w:val="20"/>
          <w:szCs w:val="20"/>
        </w:rPr>
        <w:t>IZ only</w:t>
      </w:r>
    </w:p>
    <w:p w:rsidR="009F0291" w:rsidP="008672EE" w:rsidRDefault="009F0291" w14:paraId="26C8AEF0" w14:textId="77777777"/>
    <w:p w:rsidR="009C38C6" w:rsidP="009B0D19" w:rsidRDefault="009C38C6" w14:paraId="11ED4482" w14:textId="6D74F901">
      <w:pPr>
        <w:pStyle w:val="ListParagraph"/>
        <w:numPr>
          <w:ilvl w:val="0"/>
          <w:numId w:val="37"/>
        </w:numPr>
      </w:pPr>
      <w:r>
        <w:t>S</w:t>
      </w:r>
      <w:r w:rsidR="005C2F89">
        <w:t>elect the</w:t>
      </w:r>
      <w:r>
        <w:t xml:space="preserve"> </w:t>
      </w:r>
      <w:r w:rsidRPr="009F0291">
        <w:rPr>
          <w:b/>
          <w:bCs/>
        </w:rPr>
        <w:t>Record Characteristics</w:t>
      </w:r>
      <w:r>
        <w:t xml:space="preserve"> </w:t>
      </w:r>
      <w:r w:rsidR="005C2F89">
        <w:t xml:space="preserve">box, and set the following for both </w:t>
      </w:r>
      <w:r>
        <w:t>Bibliographic and Authority Records:</w:t>
      </w:r>
    </w:p>
    <w:tbl>
      <w:tblPr>
        <w:tblStyle w:val="TableGrid"/>
        <w:tblW w:w="0" w:type="auto"/>
        <w:tblInd w:w="607" w:type="dxa"/>
        <w:tblLook w:val="04A0" w:firstRow="1" w:lastRow="0" w:firstColumn="1" w:lastColumn="0" w:noHBand="0" w:noVBand="1"/>
      </w:tblPr>
      <w:tblGrid>
        <w:gridCol w:w="2335"/>
        <w:gridCol w:w="2160"/>
      </w:tblGrid>
      <w:tr w:rsidR="00443DFB" w:rsidTr="00443DFB" w14:paraId="313A011B" w14:textId="77777777">
        <w:tc>
          <w:tcPr>
            <w:tcW w:w="2335" w:type="dxa"/>
          </w:tcPr>
          <w:p w:rsidR="00443DFB" w:rsidP="002A2EFB" w:rsidRDefault="00443DFB" w14:paraId="56FC9A1D" w14:textId="33546174">
            <w:r>
              <w:t>Record Standard:</w:t>
            </w:r>
          </w:p>
        </w:tc>
        <w:tc>
          <w:tcPr>
            <w:tcW w:w="2160" w:type="dxa"/>
          </w:tcPr>
          <w:p w:rsidR="00443DFB" w:rsidP="002A2EFB" w:rsidRDefault="00443DFB" w14:paraId="33B13B3A" w14:textId="0495E0B1">
            <w:r>
              <w:t>MARC 21</w:t>
            </w:r>
          </w:p>
        </w:tc>
      </w:tr>
      <w:tr w:rsidR="00443DFB" w:rsidTr="00443DFB" w14:paraId="3B36389E" w14:textId="77777777">
        <w:tc>
          <w:tcPr>
            <w:tcW w:w="2335" w:type="dxa"/>
          </w:tcPr>
          <w:p w:rsidR="00443DFB" w:rsidP="002A2EFB" w:rsidRDefault="00443DFB" w14:paraId="194924E7" w14:textId="1767298C">
            <w:r>
              <w:t>Character Set:</w:t>
            </w:r>
          </w:p>
        </w:tc>
        <w:tc>
          <w:tcPr>
            <w:tcW w:w="2160" w:type="dxa"/>
          </w:tcPr>
          <w:p w:rsidR="00443DFB" w:rsidP="002A2EFB" w:rsidRDefault="00443DFB" w14:paraId="26197F52" w14:textId="57BB0CB7">
            <w:r>
              <w:t>UTF-8 Unicode</w:t>
            </w:r>
          </w:p>
        </w:tc>
      </w:tr>
    </w:tbl>
    <w:p w:rsidR="00443DFB" w:rsidP="00443DFB" w:rsidRDefault="00443DFB" w14:paraId="059267FC" w14:textId="77777777"/>
    <w:p w:rsidR="00F70EFE" w:rsidP="0023506D" w:rsidRDefault="00443DFB" w14:paraId="067ABCF4" w14:textId="46E25B86">
      <w:pPr>
        <w:pStyle w:val="NoSpacing"/>
        <w:ind w:left="720"/>
      </w:pPr>
      <w:r>
        <w:rPr>
          <w:noProof/>
        </w:rPr>
        <w:drawing>
          <wp:inline distT="0" distB="0" distL="0" distR="0" wp14:anchorId="015141EA" wp14:editId="20212CA3">
            <wp:extent cx="3406385" cy="2066925"/>
            <wp:effectExtent l="19050" t="19050" r="2286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424798" cy="2078098"/>
                    </a:xfrm>
                    <a:prstGeom prst="rect">
                      <a:avLst/>
                    </a:prstGeom>
                    <a:ln>
                      <a:solidFill>
                        <a:schemeClr val="tx1"/>
                      </a:solidFill>
                    </a:ln>
                  </pic:spPr>
                </pic:pic>
              </a:graphicData>
            </a:graphic>
          </wp:inline>
        </w:drawing>
      </w:r>
    </w:p>
    <w:p w:rsidRPr="0023506D" w:rsidR="00443DFB" w:rsidP="0023506D" w:rsidRDefault="00443DFB" w14:paraId="74DE065B" w14:textId="6F741C75">
      <w:pPr>
        <w:pStyle w:val="NoSpacing"/>
        <w:ind w:left="720"/>
        <w:rPr>
          <w:i/>
          <w:iCs/>
          <w:sz w:val="20"/>
          <w:szCs w:val="20"/>
        </w:rPr>
      </w:pPr>
      <w:r w:rsidRPr="0023506D">
        <w:rPr>
          <w:i/>
          <w:iCs/>
          <w:sz w:val="20"/>
          <w:szCs w:val="20"/>
        </w:rPr>
        <w:t xml:space="preserve">Example </w:t>
      </w:r>
      <w:r w:rsidRPr="0023506D" w:rsidR="0023506D">
        <w:rPr>
          <w:i/>
          <w:iCs/>
          <w:sz w:val="20"/>
          <w:szCs w:val="20"/>
        </w:rPr>
        <w:t xml:space="preserve">OCLC Connexion </w:t>
      </w:r>
      <w:r w:rsidR="00157007">
        <w:rPr>
          <w:i/>
          <w:iCs/>
          <w:sz w:val="20"/>
          <w:szCs w:val="20"/>
        </w:rPr>
        <w:t xml:space="preserve">Client </w:t>
      </w:r>
      <w:r w:rsidRPr="0023506D" w:rsidR="0023506D">
        <w:rPr>
          <w:i/>
          <w:iCs/>
          <w:sz w:val="20"/>
          <w:szCs w:val="20"/>
        </w:rPr>
        <w:t xml:space="preserve">Gateway Export’s Record Characteristics </w:t>
      </w:r>
    </w:p>
    <w:p w:rsidRPr="008672EE" w:rsidR="008672EE" w:rsidP="00443DFB" w:rsidRDefault="008672EE" w14:paraId="1DF60E5D" w14:textId="77777777">
      <w:pPr>
        <w:ind w:left="720"/>
        <w:rPr>
          <w:rFonts w:cstheme="minorHAnsi"/>
          <w:b/>
          <w:bCs/>
        </w:rPr>
      </w:pPr>
    </w:p>
    <w:p w:rsidRPr="008672EE" w:rsidR="00924430" w:rsidP="008672EE" w:rsidRDefault="008672EE" w14:paraId="3D02E23C" w14:textId="3E506262">
      <w:pPr>
        <w:ind w:left="360"/>
        <w:rPr>
          <w:rFonts w:cstheme="minorHAnsi"/>
        </w:rPr>
      </w:pPr>
      <w:bookmarkStart w:name="_Hlk32219503" w:id="6"/>
      <w:r>
        <w:rPr>
          <w:rFonts w:cstheme="minorHAnsi"/>
        </w:rPr>
        <w:lastRenderedPageBreak/>
        <w:t xml:space="preserve">Note, </w:t>
      </w:r>
      <w:r w:rsidRPr="008672EE">
        <w:rPr>
          <w:rFonts w:cstheme="minorHAnsi"/>
        </w:rPr>
        <w:t xml:space="preserve">Alma allows matches between records containing (OCoLC) with or without ocm, ocn, or on. Note Ex Libris’s </w:t>
      </w:r>
      <w:hyperlink w:history="1" w:anchor="Comparison_Between_035_(Other_System_Identifier)_and_the_Unique_OCLC_Identifier_Match_Methods" r:id="rId21">
        <w:r w:rsidRPr="008672EE">
          <w:rPr>
            <w:rStyle w:val="Hyperlink"/>
            <w:rFonts w:cstheme="minorHAnsi"/>
            <w:color w:val="auto"/>
          </w:rPr>
          <w:t>documentation</w:t>
        </w:r>
      </w:hyperlink>
      <w:r w:rsidRPr="008672EE">
        <w:rPr>
          <w:rFonts w:cstheme="minorHAnsi"/>
        </w:rPr>
        <w:t>. We no longer need t</w:t>
      </w:r>
      <w:r w:rsidR="004568BC">
        <w:rPr>
          <w:rFonts w:cstheme="minorHAnsi"/>
        </w:rPr>
        <w:t>o</w:t>
      </w:r>
      <w:r w:rsidRPr="008672EE">
        <w:rPr>
          <w:rFonts w:cstheme="minorHAnsi"/>
        </w:rPr>
        <w:t xml:space="preserve"> delete the 035 </w:t>
      </w:r>
      <w:r w:rsidRPr="008672EE" w:rsidR="0066746E">
        <w:rPr>
          <w:rFonts w:cstheme="minorHAnsi"/>
        </w:rPr>
        <w:t xml:space="preserve">(the second </w:t>
      </w:r>
      <w:r w:rsidRPr="008672EE" w:rsidR="00027736">
        <w:rPr>
          <w:rFonts w:cstheme="minorHAnsi"/>
        </w:rPr>
        <w:t>OCLC number</w:t>
      </w:r>
      <w:r w:rsidRPr="008672EE" w:rsidR="00CE23C1">
        <w:rPr>
          <w:rFonts w:cstheme="minorHAnsi"/>
        </w:rPr>
        <w:t xml:space="preserve"> lacking an ocm, ocn, or on prefix</w:t>
      </w:r>
      <w:r w:rsidRPr="008672EE" w:rsidR="0066746E">
        <w:rPr>
          <w:rFonts w:cstheme="minorHAnsi"/>
        </w:rPr>
        <w:t>)</w:t>
      </w:r>
      <w:r w:rsidRPr="008672EE" w:rsidR="00027736">
        <w:rPr>
          <w:rFonts w:cstheme="minorHAnsi"/>
        </w:rPr>
        <w:t xml:space="preserve"> in the </w:t>
      </w:r>
      <w:r w:rsidRPr="008672EE" w:rsidR="00027736">
        <w:rPr>
          <w:rFonts w:cstheme="minorHAnsi"/>
          <w:b/>
          <w:bCs/>
        </w:rPr>
        <w:t>Field Export Options &gt; Fields to Delet</w:t>
      </w:r>
      <w:r w:rsidRPr="008672EE" w:rsidR="0066746E">
        <w:rPr>
          <w:rFonts w:cstheme="minorHAnsi"/>
          <w:b/>
          <w:bCs/>
        </w:rPr>
        <w:t>e</w:t>
      </w:r>
      <w:r w:rsidRPr="008672EE" w:rsidR="0066746E">
        <w:rPr>
          <w:rFonts w:cstheme="minorHAnsi"/>
        </w:rPr>
        <w:t xml:space="preserve"> which </w:t>
      </w:r>
      <w:r w:rsidRPr="008672EE" w:rsidR="0081168E">
        <w:rPr>
          <w:rFonts w:cstheme="minorHAnsi"/>
        </w:rPr>
        <w:t>I-Share libraries</w:t>
      </w:r>
      <w:r w:rsidRPr="008672EE" w:rsidR="0066746E">
        <w:rPr>
          <w:rFonts w:cstheme="minorHAnsi"/>
        </w:rPr>
        <w:t xml:space="preserve"> previously </w:t>
      </w:r>
      <w:r w:rsidRPr="008672EE" w:rsidR="0081168E">
        <w:rPr>
          <w:rFonts w:cstheme="minorHAnsi"/>
        </w:rPr>
        <w:t>set</w:t>
      </w:r>
      <w:r w:rsidRPr="008672EE" w:rsidR="0066746E">
        <w:rPr>
          <w:rFonts w:cstheme="minorHAnsi"/>
        </w:rPr>
        <w:t xml:space="preserve"> for Voyager imports</w:t>
      </w:r>
      <w:r w:rsidRPr="008672EE" w:rsidR="00027736">
        <w:rPr>
          <w:rFonts w:cstheme="minorHAnsi"/>
        </w:rPr>
        <w:t xml:space="preserve">. </w:t>
      </w:r>
      <w:r w:rsidRPr="008672EE" w:rsidR="0081168E">
        <w:rPr>
          <w:rFonts w:cstheme="minorHAnsi"/>
        </w:rPr>
        <w:t>We also no longer recommend removing the 029 since it may include CONTENTdm data.</w:t>
      </w:r>
    </w:p>
    <w:bookmarkEnd w:id="6"/>
    <w:p w:rsidR="002E097C" w:rsidP="0023506D" w:rsidRDefault="0023506D" w14:paraId="7ED34AEC" w14:textId="4DF58EBC">
      <w:pPr>
        <w:ind w:left="360"/>
      </w:pPr>
      <w:r>
        <w:t xml:space="preserve">Select </w:t>
      </w:r>
      <w:r w:rsidRPr="00CD4D40" w:rsidR="00CD4D40">
        <w:rPr>
          <w:b/>
          <w:bCs/>
        </w:rPr>
        <w:t xml:space="preserve">Apply </w:t>
      </w:r>
      <w:r w:rsidRPr="00CD4D40" w:rsidR="00CD4D40">
        <w:t>and</w:t>
      </w:r>
      <w:r w:rsidRPr="00CD4D40" w:rsidR="00CD4D40">
        <w:rPr>
          <w:b/>
          <w:bCs/>
        </w:rPr>
        <w:t xml:space="preserve"> Close</w:t>
      </w:r>
      <w:r w:rsidR="00CD4D40">
        <w:t xml:space="preserve"> </w:t>
      </w:r>
      <w:r>
        <w:t xml:space="preserve">to save </w:t>
      </w:r>
      <w:r w:rsidR="00CD4D40">
        <w:t>these changes.</w:t>
      </w:r>
    </w:p>
    <w:bookmarkEnd w:id="5"/>
    <w:p w:rsidRPr="0023506D" w:rsidR="0023506D" w:rsidP="0023506D" w:rsidRDefault="0023506D" w14:paraId="6071A068" w14:textId="701D4FFF">
      <w:pPr>
        <w:ind w:left="360"/>
      </w:pPr>
    </w:p>
    <w:p w:rsidR="00592830" w:rsidP="00592830" w:rsidRDefault="00592830" w14:paraId="1D4868FA" w14:textId="01370481">
      <w:pPr>
        <w:pStyle w:val="NoSpacing"/>
        <w:ind w:left="360"/>
        <w:rPr>
          <w:i/>
          <w:iCs/>
          <w:sz w:val="28"/>
          <w:szCs w:val="28"/>
        </w:rPr>
      </w:pPr>
      <w:r>
        <w:rPr>
          <w:b/>
          <w:bCs/>
          <w:i/>
          <w:iCs/>
          <w:sz w:val="28"/>
          <w:szCs w:val="28"/>
        </w:rPr>
        <w:t>1c. OCLC Connexion Client Gateway Export</w:t>
      </w:r>
      <w:r w:rsidR="002714B2">
        <w:rPr>
          <w:b/>
          <w:bCs/>
          <w:i/>
          <w:iCs/>
          <w:sz w:val="28"/>
          <w:szCs w:val="28"/>
        </w:rPr>
        <w:t>s</w:t>
      </w:r>
      <w:r>
        <w:rPr>
          <w:b/>
          <w:bCs/>
          <w:i/>
          <w:iCs/>
          <w:sz w:val="28"/>
          <w:szCs w:val="28"/>
        </w:rPr>
        <w:t xml:space="preserve"> to the Sandbox</w:t>
      </w:r>
      <w:r w:rsidR="00B36BAD">
        <w:rPr>
          <w:b/>
          <w:bCs/>
          <w:i/>
          <w:iCs/>
          <w:sz w:val="28"/>
          <w:szCs w:val="28"/>
        </w:rPr>
        <w:t xml:space="preserve"> NZ or Sandbox IZs </w:t>
      </w:r>
    </w:p>
    <w:p w:rsidR="00592830" w:rsidP="00592830" w:rsidRDefault="00592830" w14:paraId="4ADEA305" w14:textId="5A20D3F3">
      <w:pPr>
        <w:pStyle w:val="NoSpacing"/>
        <w:ind w:left="360"/>
        <w:rPr>
          <w:i/>
          <w:iCs/>
        </w:rPr>
      </w:pPr>
    </w:p>
    <w:p w:rsidRPr="00CC663D" w:rsidR="004718F8" w:rsidP="00CC663D" w:rsidRDefault="004718F8" w14:paraId="7C9FB53A" w14:textId="1BDB208C">
      <w:pPr>
        <w:pStyle w:val="ListParagraph"/>
        <w:numPr>
          <w:ilvl w:val="0"/>
          <w:numId w:val="46"/>
        </w:numPr>
        <w:rPr>
          <w:b/>
          <w:bCs/>
        </w:rPr>
      </w:pPr>
      <w:r w:rsidRPr="004718F8">
        <w:rPr>
          <w:b/>
          <w:bCs/>
        </w:rPr>
        <w:t>Sandbox NZ Gateway Export</w:t>
      </w:r>
    </w:p>
    <w:p w:rsidR="004718F8" w:rsidP="002A6E4B" w:rsidRDefault="00A10C5E" w14:paraId="33729437" w14:textId="50B0E727">
      <w:pPr>
        <w:pStyle w:val="NoSpacing"/>
        <w:ind w:left="1080"/>
      </w:pPr>
      <w:r>
        <w:t xml:space="preserve">To set up </w:t>
      </w:r>
      <w:r w:rsidR="004718F8">
        <w:t>your Sandbox NZ Gateway Export in OCLC Connexion client</w:t>
      </w:r>
      <w:r w:rsidR="002A6E4B">
        <w:t xml:space="preserve">, </w:t>
      </w:r>
      <w:r w:rsidR="004718F8">
        <w:t>follow the same directions as I.B.1a</w:t>
      </w:r>
      <w:r w:rsidR="002A6E4B">
        <w:t xml:space="preserve"> </w:t>
      </w:r>
      <w:r w:rsidRPr="002A6E4B" w:rsidR="002A6E4B">
        <w:t>OCLC Connexion Client Gateway Export to the Network Zone</w:t>
      </w:r>
      <w:r w:rsidR="00B36BAD">
        <w:t xml:space="preserve"> for steps i and iii</w:t>
      </w:r>
      <w:r w:rsidR="004718F8">
        <w:t xml:space="preserve">, with modifications </w:t>
      </w:r>
      <w:r w:rsidR="00B36BAD">
        <w:t>to</w:t>
      </w:r>
      <w:r w:rsidR="004718F8">
        <w:t xml:space="preserve"> step ii</w:t>
      </w:r>
      <w:r w:rsidR="002A6E4B">
        <w:t xml:space="preserve"> </w:t>
      </w:r>
      <w:r w:rsidR="008E0C22">
        <w:t>indicated below for</w:t>
      </w:r>
      <w:r w:rsidR="004718F8">
        <w:t xml:space="preserve"> host name and export destination name</w:t>
      </w:r>
      <w:r w:rsidR="00B36BAD">
        <w:t>:</w:t>
      </w:r>
      <w:r w:rsidR="00CC663D">
        <w:t xml:space="preserve"> </w:t>
      </w:r>
    </w:p>
    <w:p w:rsidR="002A6E4B" w:rsidP="002A6E4B" w:rsidRDefault="002A6E4B" w14:paraId="3D67518F" w14:textId="77777777">
      <w:pPr>
        <w:pStyle w:val="NoSpacing"/>
        <w:ind w:left="1080"/>
      </w:pPr>
    </w:p>
    <w:tbl>
      <w:tblPr>
        <w:tblStyle w:val="TableGrid"/>
        <w:tblW w:w="8370" w:type="dxa"/>
        <w:tblInd w:w="1075" w:type="dxa"/>
        <w:tblLook w:val="04A0" w:firstRow="1" w:lastRow="0" w:firstColumn="1" w:lastColumn="0" w:noHBand="0" w:noVBand="1"/>
      </w:tblPr>
      <w:tblGrid>
        <w:gridCol w:w="2875"/>
        <w:gridCol w:w="5495"/>
      </w:tblGrid>
      <w:tr w:rsidR="004718F8" w:rsidTr="29225345" w14:paraId="06D08292" w14:textId="77777777">
        <w:tc>
          <w:tcPr>
            <w:tcW w:w="2875" w:type="dxa"/>
            <w:shd w:val="clear" w:color="auto" w:fill="D9E2F3" w:themeFill="accent1" w:themeFillTint="33"/>
            <w:tcMar/>
          </w:tcPr>
          <w:p w:rsidR="004718F8" w:rsidP="00CC663D" w:rsidRDefault="004718F8" w14:paraId="4DACD3BA" w14:textId="77777777">
            <w:pPr>
              <w:pStyle w:val="NoSpacing"/>
            </w:pPr>
            <w:r>
              <w:t>Host Name:</w:t>
            </w:r>
          </w:p>
        </w:tc>
        <w:tc>
          <w:tcPr>
            <w:tcW w:w="5495" w:type="dxa"/>
            <w:shd w:val="clear" w:color="auto" w:fill="D9E2F3" w:themeFill="accent1" w:themeFillTint="33"/>
            <w:tcMar/>
          </w:tcPr>
          <w:p w:rsidR="004718F8" w:rsidP="00CC663D" w:rsidRDefault="004718F8" w14:paraId="7A4366ED" w14:textId="77777777">
            <w:pPr>
              <w:pStyle w:val="NoSpacing"/>
            </w:pPr>
            <w:r w:rsidRPr="00AC6F6E">
              <w:rPr>
                <w:b/>
                <w:bCs/>
              </w:rPr>
              <w:t>sandbox02-na.alma.exlibrisgroup.com</w:t>
            </w:r>
          </w:p>
        </w:tc>
      </w:tr>
      <w:tr w:rsidR="00CC663D" w:rsidTr="29225345" w14:paraId="1049BF7C" w14:textId="77777777">
        <w:tc>
          <w:tcPr>
            <w:tcW w:w="2875" w:type="dxa"/>
            <w:tcMar/>
          </w:tcPr>
          <w:p w:rsidR="00CC663D" w:rsidP="00CC663D" w:rsidRDefault="00CC663D" w14:paraId="425760DF" w14:textId="54213CEE">
            <w:pPr>
              <w:pStyle w:val="NoSpacing"/>
            </w:pPr>
            <w:r>
              <w:t>Port:</w:t>
            </w:r>
          </w:p>
        </w:tc>
        <w:tc>
          <w:tcPr>
            <w:tcW w:w="5495" w:type="dxa"/>
            <w:tcMar/>
          </w:tcPr>
          <w:p w:rsidRPr="008E0C22" w:rsidR="00CC663D" w:rsidP="00CC663D" w:rsidRDefault="00CC663D" w14:paraId="2D2C1C63" w14:textId="1A2B55FF">
            <w:pPr>
              <w:pStyle w:val="NoSpacing"/>
            </w:pPr>
            <w:r w:rsidRPr="008E0C22">
              <w:t>5500</w:t>
            </w:r>
          </w:p>
        </w:tc>
      </w:tr>
      <w:tr w:rsidR="00CC663D" w:rsidTr="29225345" w14:paraId="6A7359F8" w14:textId="77777777">
        <w:tc>
          <w:tcPr>
            <w:tcW w:w="2875" w:type="dxa"/>
            <w:tcMar/>
          </w:tcPr>
          <w:p w:rsidR="00CC663D" w:rsidP="00CC663D" w:rsidRDefault="00CC663D" w14:paraId="4F730A0D" w14:textId="0B8EE1D2">
            <w:pPr>
              <w:pStyle w:val="NoSpacing"/>
            </w:pPr>
            <w:r>
              <w:t xml:space="preserve">Send </w:t>
            </w:r>
            <w:r w:rsidRPr="00EA727D">
              <w:t>Local System Logon ID and Password</w:t>
            </w:r>
            <w:r>
              <w:t>:</w:t>
            </w:r>
          </w:p>
        </w:tc>
        <w:tc>
          <w:tcPr>
            <w:tcW w:w="5495" w:type="dxa"/>
            <w:tcMar/>
          </w:tcPr>
          <w:p w:rsidRPr="008E0C22" w:rsidR="00CC663D" w:rsidP="00CC663D" w:rsidRDefault="00CC663D" w14:paraId="0B558245" w14:textId="0379E206">
            <w:pPr>
              <w:pStyle w:val="NoSpacing"/>
            </w:pPr>
            <w:r w:rsidRPr="008E0C22">
              <w:t>Select to enable the Local System Authorization options.</w:t>
            </w:r>
          </w:p>
        </w:tc>
      </w:tr>
      <w:tr w:rsidR="00CC663D" w:rsidTr="29225345" w14:paraId="543838E5" w14:textId="77777777">
        <w:tc>
          <w:tcPr>
            <w:tcW w:w="2875" w:type="dxa"/>
            <w:tcMar/>
          </w:tcPr>
          <w:p w:rsidR="00CC663D" w:rsidP="00CC663D" w:rsidRDefault="00CC663D" w14:paraId="6B8744C6" w14:textId="089492ED">
            <w:pPr>
              <w:pStyle w:val="NoSpacing"/>
            </w:pPr>
            <w:r>
              <w:t>Logon ID:</w:t>
            </w:r>
          </w:p>
        </w:tc>
        <w:tc>
          <w:tcPr>
            <w:tcW w:w="5495" w:type="dxa"/>
            <w:tcMar/>
          </w:tcPr>
          <w:p w:rsidRPr="008E0C22" w:rsidR="00CC663D" w:rsidP="00CC663D" w:rsidRDefault="00CC663D" w14:paraId="3F665784" w14:textId="46D53150">
            <w:pPr>
              <w:pStyle w:val="NoSpacing"/>
            </w:pPr>
            <w:r w:rsidRPr="008E0C22">
              <w:t>01CARLI_NETWORK</w:t>
            </w:r>
          </w:p>
        </w:tc>
      </w:tr>
      <w:tr w:rsidR="00CC663D" w:rsidTr="29225345" w14:paraId="24D2A12C" w14:textId="77777777">
        <w:tc>
          <w:tcPr>
            <w:tcW w:w="2875" w:type="dxa"/>
            <w:tcMar/>
          </w:tcPr>
          <w:p w:rsidR="00CC663D" w:rsidP="00CC663D" w:rsidRDefault="00CC663D" w14:paraId="3A93E49D" w14:textId="7BD1B222">
            <w:pPr>
              <w:pStyle w:val="NoSpacing"/>
            </w:pPr>
            <w:r>
              <w:t xml:space="preserve">Password: </w:t>
            </w:r>
          </w:p>
        </w:tc>
        <w:tc>
          <w:tcPr>
            <w:tcW w:w="5495" w:type="dxa"/>
            <w:tcMar/>
          </w:tcPr>
          <w:p w:rsidRPr="008E0C22" w:rsidR="00CC663D" w:rsidP="29225345" w:rsidRDefault="00CC663D" w14:paraId="56B625BD" w14:textId="0AAF7A2B">
            <w:pPr>
              <w:pStyle w:val="NoSpacing"/>
              <w:rPr>
                <w:i w:val="1"/>
                <w:iCs w:val="1"/>
              </w:rPr>
            </w:pPr>
            <w:r w:rsidRPr="29225345" w:rsidR="29225345">
              <w:rPr>
                <w:i w:val="1"/>
                <w:iCs w:val="1"/>
              </w:rPr>
              <w:t xml:space="preserve">See the Importing Bibliographic Records from </w:t>
            </w:r>
            <w:proofErr w:type="spellStart"/>
            <w:r w:rsidRPr="29225345" w:rsidR="29225345">
              <w:rPr>
                <w:i w:val="1"/>
                <w:iCs w:val="1"/>
              </w:rPr>
              <w:t>WorldCat</w:t>
            </w:r>
            <w:proofErr w:type="spellEnd"/>
            <w:r w:rsidRPr="29225345" w:rsidR="29225345">
              <w:rPr>
                <w:i w:val="1"/>
                <w:iCs w:val="1"/>
              </w:rPr>
              <w:t xml:space="preserve"> to Alma with NZ Password </w:t>
            </w:r>
            <w:r w:rsidR="29225345">
              <w:rPr/>
              <w:t>document, located in Box.</w:t>
            </w:r>
          </w:p>
        </w:tc>
      </w:tr>
      <w:tr w:rsidR="00CC663D" w:rsidTr="29225345" w14:paraId="31697C21" w14:textId="77777777">
        <w:tc>
          <w:tcPr>
            <w:tcW w:w="2875" w:type="dxa"/>
            <w:shd w:val="clear" w:color="auto" w:fill="D9E2F3" w:themeFill="accent1" w:themeFillTint="33"/>
            <w:tcMar/>
          </w:tcPr>
          <w:p w:rsidR="00CC663D" w:rsidP="00CC663D" w:rsidRDefault="00CC663D" w14:paraId="159CB58D" w14:textId="77777777">
            <w:pPr>
              <w:pStyle w:val="NoSpacing"/>
            </w:pPr>
            <w:r>
              <w:t>Export Destination Name</w:t>
            </w:r>
          </w:p>
        </w:tc>
        <w:tc>
          <w:tcPr>
            <w:tcW w:w="5495" w:type="dxa"/>
            <w:shd w:val="clear" w:color="auto" w:fill="D9E2F3" w:themeFill="accent1" w:themeFillTint="33"/>
            <w:tcMar/>
          </w:tcPr>
          <w:p w:rsidRPr="009C723A" w:rsidR="00CC663D" w:rsidP="00CC663D" w:rsidRDefault="00CC663D" w14:paraId="37ED9B3E" w14:textId="77777777">
            <w:pPr>
              <w:pStyle w:val="NoSpacing"/>
              <w:rPr>
                <w:b/>
                <w:bCs/>
              </w:rPr>
            </w:pPr>
            <w:r>
              <w:rPr>
                <w:b/>
                <w:bCs/>
              </w:rPr>
              <w:t>Gateway Export: Sandbox Network</w:t>
            </w:r>
          </w:p>
        </w:tc>
      </w:tr>
    </w:tbl>
    <w:p w:rsidR="002A6E4B" w:rsidP="002A6E4B" w:rsidRDefault="002A6E4B" w14:paraId="437ED761" w14:textId="5325FDCF">
      <w:pPr>
        <w:pStyle w:val="NoSpacing"/>
      </w:pPr>
    </w:p>
    <w:p w:rsidR="002A6E4B" w:rsidP="00B36BAD" w:rsidRDefault="00B36BAD" w14:paraId="7A594C70" w14:textId="382AFCBC">
      <w:pPr>
        <w:pStyle w:val="NoSpacing"/>
        <w:ind w:left="1080"/>
      </w:pPr>
      <w:r>
        <w:rPr>
          <w:noProof/>
        </w:rPr>
        <w:drawing>
          <wp:inline distT="0" distB="0" distL="0" distR="0" wp14:anchorId="04F63FDC" wp14:editId="6A97AFA6">
            <wp:extent cx="3781425" cy="3400425"/>
            <wp:effectExtent l="19050" t="19050" r="28575" b="2857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781425" cy="3400425"/>
                    </a:xfrm>
                    <a:prstGeom prst="rect">
                      <a:avLst/>
                    </a:prstGeom>
                    <a:ln>
                      <a:solidFill>
                        <a:schemeClr val="tx1"/>
                      </a:solidFill>
                    </a:ln>
                  </pic:spPr>
                </pic:pic>
              </a:graphicData>
            </a:graphic>
          </wp:inline>
        </w:drawing>
      </w:r>
    </w:p>
    <w:p w:rsidR="00CC663D" w:rsidP="00CC663D" w:rsidRDefault="00CC663D" w14:paraId="75774102" w14:textId="4DF28895">
      <w:pPr>
        <w:pStyle w:val="NoSpacing"/>
        <w:ind w:left="1080"/>
        <w:rPr>
          <w:i/>
          <w:iCs/>
          <w:sz w:val="20"/>
          <w:szCs w:val="20"/>
        </w:rPr>
      </w:pPr>
      <w:r w:rsidRPr="00443DFB">
        <w:rPr>
          <w:i/>
          <w:iCs/>
          <w:sz w:val="20"/>
          <w:szCs w:val="20"/>
        </w:rPr>
        <w:t xml:space="preserve">Example OCLC </w:t>
      </w:r>
      <w:r>
        <w:rPr>
          <w:i/>
          <w:iCs/>
          <w:sz w:val="20"/>
          <w:szCs w:val="20"/>
        </w:rPr>
        <w:t xml:space="preserve">Connexion Client </w:t>
      </w:r>
      <w:r w:rsidRPr="00443DFB">
        <w:rPr>
          <w:i/>
          <w:iCs/>
          <w:sz w:val="20"/>
          <w:szCs w:val="20"/>
        </w:rPr>
        <w:t>Gateway Export - Local System Settings</w:t>
      </w:r>
      <w:r>
        <w:rPr>
          <w:i/>
          <w:iCs/>
          <w:sz w:val="20"/>
          <w:szCs w:val="20"/>
        </w:rPr>
        <w:t xml:space="preserve"> for the Sandbox NZ</w:t>
      </w:r>
    </w:p>
    <w:p w:rsidR="00CC663D" w:rsidP="00CC663D" w:rsidRDefault="00CC663D" w14:paraId="6C6EA34E" w14:textId="77777777">
      <w:pPr>
        <w:pStyle w:val="NoSpacing"/>
        <w:ind w:left="1080"/>
      </w:pPr>
    </w:p>
    <w:p w:rsidR="004718F8" w:rsidP="004718F8" w:rsidRDefault="004718F8" w14:paraId="06AC3543" w14:textId="04F0F5C2">
      <w:pPr>
        <w:pStyle w:val="NoSpacing"/>
        <w:numPr>
          <w:ilvl w:val="0"/>
          <w:numId w:val="46"/>
        </w:numPr>
        <w:rPr>
          <w:b/>
          <w:bCs/>
        </w:rPr>
      </w:pPr>
      <w:r w:rsidRPr="004718F8">
        <w:rPr>
          <w:b/>
          <w:bCs/>
        </w:rPr>
        <w:t>Sandbox IZ Gateway Export</w:t>
      </w:r>
      <w:r w:rsidR="00B36BAD">
        <w:rPr>
          <w:b/>
          <w:bCs/>
        </w:rPr>
        <w:t xml:space="preserve"> for Sandboxes 1-5</w:t>
      </w:r>
    </w:p>
    <w:p w:rsidR="004718F8" w:rsidP="004718F8" w:rsidRDefault="004718F8" w14:paraId="2DA37472" w14:textId="72B7169F">
      <w:pPr>
        <w:pStyle w:val="NoSpacing"/>
        <w:ind w:left="1080"/>
      </w:pPr>
    </w:p>
    <w:p w:rsidR="004718F8" w:rsidP="004718F8" w:rsidRDefault="004718F8" w14:paraId="15A94511" w14:textId="06DC3A15">
      <w:pPr>
        <w:ind w:left="1080"/>
      </w:pPr>
      <w:r>
        <w:t xml:space="preserve">If needed, set up </w:t>
      </w:r>
      <w:r w:rsidR="00B36BAD">
        <w:t>a</w:t>
      </w:r>
      <w:r>
        <w:t xml:space="preserve"> Sandbox IZ Gateway Export in OCLC Connexion client </w:t>
      </w:r>
      <w:r w:rsidR="00B36BAD">
        <w:t>to</w:t>
      </w:r>
      <w:r>
        <w:t xml:space="preserve"> </w:t>
      </w:r>
      <w:r w:rsidR="00B36BAD">
        <w:t xml:space="preserve">a specified </w:t>
      </w:r>
      <w:r>
        <w:t>Sandbox follow</w:t>
      </w:r>
      <w:r w:rsidR="008E0C22">
        <w:t>ing</w:t>
      </w:r>
      <w:r>
        <w:t xml:space="preserve"> the same directions as I.B.1b</w:t>
      </w:r>
      <w:r w:rsidR="002A6E4B">
        <w:t xml:space="preserve"> </w:t>
      </w:r>
      <w:r w:rsidRPr="002A6E4B" w:rsidR="002A6E4B">
        <w:t>OCLC Connexion Client Gateway Export to your IZ</w:t>
      </w:r>
      <w:r w:rsidR="008E0C22">
        <w:t xml:space="preserve"> for steps i and iii, </w:t>
      </w:r>
      <w:r>
        <w:t>with modifications to step ii</w:t>
      </w:r>
      <w:r w:rsidR="002A6E4B">
        <w:t xml:space="preserve"> only</w:t>
      </w:r>
      <w:r>
        <w:t xml:space="preserve"> for host name</w:t>
      </w:r>
      <w:r w:rsidR="002A6E4B">
        <w:t xml:space="preserve">, default credentials, </w:t>
      </w:r>
      <w:r>
        <w:t>and export destination name</w:t>
      </w:r>
      <w:r w:rsidR="008E0C22">
        <w:t>:</w:t>
      </w:r>
      <w:r>
        <w:t xml:space="preserve"> </w:t>
      </w:r>
    </w:p>
    <w:tbl>
      <w:tblPr>
        <w:tblStyle w:val="TableGrid"/>
        <w:tblW w:w="8388" w:type="dxa"/>
        <w:tblInd w:w="969" w:type="dxa"/>
        <w:tblLook w:val="04A0" w:firstRow="1" w:lastRow="0" w:firstColumn="1" w:lastColumn="0" w:noHBand="0" w:noVBand="1"/>
      </w:tblPr>
      <w:tblGrid>
        <w:gridCol w:w="2875"/>
        <w:gridCol w:w="5513"/>
      </w:tblGrid>
      <w:tr w:rsidR="004718F8" w:rsidTr="29225345" w14:paraId="45B70110" w14:textId="77777777">
        <w:tc>
          <w:tcPr>
            <w:tcW w:w="2875" w:type="dxa"/>
            <w:shd w:val="clear" w:color="auto" w:fill="D9E2F3" w:themeFill="accent1" w:themeFillTint="33"/>
            <w:tcMar/>
          </w:tcPr>
          <w:p w:rsidR="004718F8" w:rsidP="00CC663D" w:rsidRDefault="004718F8" w14:paraId="19CB5CF1" w14:textId="77777777">
            <w:pPr>
              <w:pStyle w:val="NoSpacing"/>
            </w:pPr>
            <w:r>
              <w:t>Host Name:</w:t>
            </w:r>
          </w:p>
        </w:tc>
        <w:tc>
          <w:tcPr>
            <w:tcW w:w="5513" w:type="dxa"/>
            <w:shd w:val="clear" w:color="auto" w:fill="D9E2F3" w:themeFill="accent1" w:themeFillTint="33"/>
            <w:tcMar/>
          </w:tcPr>
          <w:p w:rsidR="004718F8" w:rsidP="00CC663D" w:rsidRDefault="004718F8" w14:paraId="29B95322" w14:textId="77777777">
            <w:pPr>
              <w:pStyle w:val="NoSpacing"/>
            </w:pPr>
            <w:r w:rsidRPr="00AC6F6E">
              <w:rPr>
                <w:b/>
                <w:bCs/>
              </w:rPr>
              <w:t>sandbox02-na.alma.exlibrisgroup.com</w:t>
            </w:r>
          </w:p>
        </w:tc>
      </w:tr>
      <w:tr w:rsidR="00B36BAD" w:rsidTr="29225345" w14:paraId="66DFCA72" w14:textId="77777777">
        <w:tc>
          <w:tcPr>
            <w:tcW w:w="2875" w:type="dxa"/>
            <w:tcMar/>
          </w:tcPr>
          <w:p w:rsidR="00B36BAD" w:rsidP="00B36BAD" w:rsidRDefault="00B36BAD" w14:paraId="6849B69A" w14:textId="5DE7F6B9">
            <w:pPr>
              <w:pStyle w:val="NoSpacing"/>
            </w:pPr>
            <w:r>
              <w:t>Port:</w:t>
            </w:r>
          </w:p>
        </w:tc>
        <w:tc>
          <w:tcPr>
            <w:tcW w:w="5513" w:type="dxa"/>
            <w:tcMar/>
          </w:tcPr>
          <w:p w:rsidRPr="008E0C22" w:rsidR="00B36BAD" w:rsidP="00B36BAD" w:rsidRDefault="00B36BAD" w14:paraId="6EEF215C" w14:textId="26F10DAC">
            <w:pPr>
              <w:pStyle w:val="NoSpacing"/>
            </w:pPr>
            <w:r w:rsidRPr="008E0C22">
              <w:t>5500</w:t>
            </w:r>
          </w:p>
        </w:tc>
      </w:tr>
      <w:tr w:rsidR="00B36BAD" w:rsidTr="29225345" w14:paraId="0AC55A1A" w14:textId="77777777">
        <w:tc>
          <w:tcPr>
            <w:tcW w:w="2875" w:type="dxa"/>
            <w:tcMar/>
          </w:tcPr>
          <w:p w:rsidR="00B36BAD" w:rsidP="00B36BAD" w:rsidRDefault="00B36BAD" w14:paraId="6659EAD8" w14:textId="08A639A2">
            <w:pPr>
              <w:pStyle w:val="NoSpacing"/>
            </w:pPr>
            <w:r>
              <w:t xml:space="preserve">Send </w:t>
            </w:r>
            <w:r w:rsidRPr="00EA727D">
              <w:t>Local System Logon ID and Password</w:t>
            </w:r>
            <w:r>
              <w:t>:</w:t>
            </w:r>
          </w:p>
        </w:tc>
        <w:tc>
          <w:tcPr>
            <w:tcW w:w="5513" w:type="dxa"/>
            <w:tcMar/>
          </w:tcPr>
          <w:p w:rsidRPr="008E0C22" w:rsidR="00B36BAD" w:rsidP="00B36BAD" w:rsidRDefault="00B36BAD" w14:paraId="22935F8D" w14:textId="6BFDAD87">
            <w:pPr>
              <w:pStyle w:val="NoSpacing"/>
            </w:pPr>
            <w:r w:rsidRPr="008E0C22">
              <w:t>Select to enable the Local System Authorization options.</w:t>
            </w:r>
          </w:p>
        </w:tc>
      </w:tr>
      <w:tr w:rsidR="00B36BAD" w:rsidTr="29225345" w14:paraId="0D3040E3" w14:textId="77777777">
        <w:tc>
          <w:tcPr>
            <w:tcW w:w="2875" w:type="dxa"/>
            <w:shd w:val="clear" w:color="auto" w:fill="D9E2F3" w:themeFill="accent1" w:themeFillTint="33"/>
            <w:tcMar/>
          </w:tcPr>
          <w:p w:rsidR="00B36BAD" w:rsidP="00B36BAD" w:rsidRDefault="00B36BAD" w14:paraId="66FD864B" w14:textId="081A9D67">
            <w:pPr>
              <w:pStyle w:val="NoSpacing"/>
            </w:pPr>
            <w:r>
              <w:t>Logon ID:</w:t>
            </w:r>
          </w:p>
        </w:tc>
        <w:tc>
          <w:tcPr>
            <w:tcW w:w="5513" w:type="dxa"/>
            <w:shd w:val="clear" w:color="auto" w:fill="D9E2F3" w:themeFill="accent1" w:themeFillTint="33"/>
            <w:tcMar/>
          </w:tcPr>
          <w:p w:rsidRPr="00251DDC" w:rsidR="00B36BAD" w:rsidP="00B36BAD" w:rsidRDefault="00B36BAD" w14:paraId="2715DF9D" w14:textId="3D8D2496">
            <w:pPr>
              <w:pStyle w:val="NoSpacing"/>
            </w:pPr>
            <w:r w:rsidRPr="29225345" w:rsidR="29225345">
              <w:rPr>
                <w:b w:val="1"/>
                <w:bCs w:val="1"/>
              </w:rPr>
              <w:t>01CARLI_</w:t>
            </w:r>
            <w:r w:rsidRPr="29225345" w:rsidR="29225345">
              <w:rPr>
                <w:b w:val="1"/>
                <w:bCs w:val="1"/>
              </w:rPr>
              <w:t xml:space="preserve">XXX </w:t>
            </w:r>
            <w:r w:rsidR="29225345">
              <w:rPr/>
              <w:t>(where XXX is the 3-letter code assigned to the sandbox</w:t>
            </w:r>
            <w:r w:rsidR="29225345">
              <w:rPr/>
              <w:t>;</w:t>
            </w:r>
            <w:r w:rsidR="29225345">
              <w:rPr/>
              <w:t xml:space="preserve"> </w:t>
            </w:r>
            <w:r w:rsidR="29225345">
              <w:rPr/>
              <w:t xml:space="preserve">see the </w:t>
            </w:r>
            <w:r w:rsidRPr="29225345" w:rsidR="29225345">
              <w:rPr>
                <w:i w:val="1"/>
                <w:iCs w:val="1"/>
              </w:rPr>
              <w:t xml:space="preserve">CARLI Sandbox User Account document, </w:t>
            </w:r>
            <w:r w:rsidR="29225345">
              <w:rPr/>
              <w:t>located in Box, “Credentials” subfolder</w:t>
            </w:r>
            <w:r w:rsidR="29225345">
              <w:rPr/>
              <w:t>)</w:t>
            </w:r>
          </w:p>
        </w:tc>
      </w:tr>
      <w:tr w:rsidR="00B36BAD" w:rsidTr="29225345" w14:paraId="37DE8885" w14:textId="77777777">
        <w:tc>
          <w:tcPr>
            <w:tcW w:w="2875" w:type="dxa"/>
            <w:shd w:val="clear" w:color="auto" w:fill="D9E2F3" w:themeFill="accent1" w:themeFillTint="33"/>
            <w:tcMar/>
          </w:tcPr>
          <w:p w:rsidR="00B36BAD" w:rsidP="00B36BAD" w:rsidRDefault="00B36BAD" w14:paraId="1A83DC30" w14:textId="77777777">
            <w:pPr>
              <w:pStyle w:val="NoSpacing"/>
            </w:pPr>
            <w:r>
              <w:t xml:space="preserve">Password: </w:t>
            </w:r>
          </w:p>
        </w:tc>
        <w:tc>
          <w:tcPr>
            <w:tcW w:w="5513" w:type="dxa"/>
            <w:shd w:val="clear" w:color="auto" w:fill="D9E2F3" w:themeFill="accent1" w:themeFillTint="33"/>
            <w:tcMar/>
          </w:tcPr>
          <w:p w:rsidRPr="00F25023" w:rsidR="00B36BAD" w:rsidP="29225345" w:rsidRDefault="009B52EF" w14:paraId="4FA2E957" w14:textId="229779FD">
            <w:pPr>
              <w:pStyle w:val="NoSpacing"/>
              <w:rPr>
                <w:i w:val="1"/>
                <w:iCs w:val="1"/>
              </w:rPr>
            </w:pPr>
            <w:r w:rsidRPr="29225345" w:rsidR="29225345">
              <w:rPr>
                <w:i w:val="1"/>
                <w:iCs w:val="1"/>
              </w:rPr>
              <w:t xml:space="preserve">See the </w:t>
            </w:r>
            <w:r w:rsidRPr="29225345" w:rsidR="29225345">
              <w:rPr>
                <w:i w:val="1"/>
                <w:iCs w:val="1"/>
              </w:rPr>
              <w:t>CARLI Sandbox User Account</w:t>
            </w:r>
            <w:r w:rsidR="29225345">
              <w:rPr/>
              <w:t xml:space="preserve"> document, located in Box, “Credentials” subfolder</w:t>
            </w:r>
          </w:p>
        </w:tc>
      </w:tr>
      <w:tr w:rsidR="00B36BAD" w:rsidTr="29225345" w14:paraId="1961462F" w14:textId="77777777">
        <w:tc>
          <w:tcPr>
            <w:tcW w:w="2875" w:type="dxa"/>
            <w:shd w:val="clear" w:color="auto" w:fill="D9E2F3" w:themeFill="accent1" w:themeFillTint="33"/>
            <w:tcMar/>
          </w:tcPr>
          <w:p w:rsidR="00B36BAD" w:rsidP="00B36BAD" w:rsidRDefault="00B36BAD" w14:paraId="6F282EF4" w14:textId="77777777">
            <w:pPr>
              <w:pStyle w:val="NoSpacing"/>
            </w:pPr>
            <w:r>
              <w:t>Export Destination Name</w:t>
            </w:r>
          </w:p>
        </w:tc>
        <w:tc>
          <w:tcPr>
            <w:tcW w:w="5513" w:type="dxa"/>
            <w:shd w:val="clear" w:color="auto" w:fill="D9E2F3" w:themeFill="accent1" w:themeFillTint="33"/>
            <w:tcMar/>
          </w:tcPr>
          <w:p w:rsidRPr="009C723A" w:rsidR="00B36BAD" w:rsidP="00B36BAD" w:rsidRDefault="00B36BAD" w14:paraId="739E4245" w14:textId="12BC03D0">
            <w:pPr>
              <w:pStyle w:val="NoSpacing"/>
              <w:rPr>
                <w:b/>
                <w:bCs/>
              </w:rPr>
            </w:pPr>
            <w:r>
              <w:rPr>
                <w:b/>
                <w:bCs/>
              </w:rPr>
              <w:t xml:space="preserve">Gateway Export: Sandbox # </w:t>
            </w:r>
            <w:r w:rsidRPr="00C1596B">
              <w:t>(where # is</w:t>
            </w:r>
            <w:r>
              <w:t xml:space="preserve"> Sandbox </w:t>
            </w:r>
            <w:r w:rsidRPr="00C1596B">
              <w:t>1-5)</w:t>
            </w:r>
          </w:p>
        </w:tc>
      </w:tr>
    </w:tbl>
    <w:p w:rsidR="004718F8" w:rsidP="004718F8" w:rsidRDefault="004718F8" w14:paraId="74EBD076" w14:textId="3BCC25B8">
      <w:pPr>
        <w:pStyle w:val="NoSpacing"/>
        <w:ind w:left="1080"/>
      </w:pPr>
    </w:p>
    <w:p w:rsidR="00B36BAD" w:rsidP="00B36BAD" w:rsidRDefault="00CC663D" w14:paraId="6B2B85E5" w14:textId="77777777">
      <w:pPr>
        <w:pStyle w:val="NoSpacing"/>
        <w:ind w:left="720"/>
      </w:pPr>
      <w:r>
        <w:rPr>
          <w:noProof/>
        </w:rPr>
        <w:t xml:space="preserve">     </w:t>
      </w:r>
      <w:r w:rsidR="00B36BAD">
        <w:rPr>
          <w:noProof/>
        </w:rPr>
        <w:drawing>
          <wp:inline distT="0" distB="0" distL="0" distR="0" wp14:anchorId="1C5466FE" wp14:editId="6CFFF137">
            <wp:extent cx="3771900" cy="3381375"/>
            <wp:effectExtent l="19050" t="19050" r="19050" b="2857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771900" cy="3381375"/>
                    </a:xfrm>
                    <a:prstGeom prst="rect">
                      <a:avLst/>
                    </a:prstGeom>
                    <a:ln>
                      <a:solidFill>
                        <a:schemeClr val="tx1"/>
                      </a:solidFill>
                    </a:ln>
                  </pic:spPr>
                </pic:pic>
              </a:graphicData>
            </a:graphic>
          </wp:inline>
        </w:drawing>
      </w:r>
    </w:p>
    <w:p w:rsidRPr="004718F8" w:rsidR="00CC663D" w:rsidP="00B36BAD" w:rsidRDefault="00B36BAD" w14:paraId="21CFDAD6" w14:textId="46358331">
      <w:pPr>
        <w:pStyle w:val="NoSpacing"/>
      </w:pPr>
      <w:r>
        <w:t xml:space="preserve">                    </w:t>
      </w:r>
      <w:r w:rsidRPr="00443DFB">
        <w:rPr>
          <w:i/>
          <w:iCs/>
          <w:sz w:val="20"/>
          <w:szCs w:val="20"/>
        </w:rPr>
        <w:t xml:space="preserve">Example OCLC </w:t>
      </w:r>
      <w:r>
        <w:rPr>
          <w:i/>
          <w:iCs/>
          <w:sz w:val="20"/>
          <w:szCs w:val="20"/>
        </w:rPr>
        <w:t xml:space="preserve">Connexion Client </w:t>
      </w:r>
      <w:r w:rsidRPr="00443DFB">
        <w:rPr>
          <w:i/>
          <w:iCs/>
          <w:sz w:val="20"/>
          <w:szCs w:val="20"/>
        </w:rPr>
        <w:t>Gateway Export - Local System Settings</w:t>
      </w:r>
      <w:r>
        <w:rPr>
          <w:i/>
          <w:iCs/>
          <w:sz w:val="20"/>
          <w:szCs w:val="20"/>
        </w:rPr>
        <w:t xml:space="preserve"> for Sandbox 1 IZ</w:t>
      </w:r>
    </w:p>
    <w:p w:rsidR="00592830" w:rsidP="009D0F05" w:rsidRDefault="00592830" w14:paraId="30151CE3" w14:textId="77777777">
      <w:pPr>
        <w:pStyle w:val="NoSpacing"/>
        <w:ind w:left="360"/>
        <w:rPr>
          <w:b/>
          <w:bCs/>
          <w:i/>
          <w:iCs/>
          <w:sz w:val="28"/>
          <w:szCs w:val="28"/>
        </w:rPr>
      </w:pPr>
    </w:p>
    <w:p w:rsidRPr="00E3161C" w:rsidR="009D0F05" w:rsidP="009D0F05" w:rsidRDefault="0074592A" w14:paraId="6C827435" w14:textId="2F92EF16">
      <w:pPr>
        <w:pStyle w:val="NoSpacing"/>
        <w:ind w:left="360"/>
        <w:rPr>
          <w:b/>
          <w:bCs/>
          <w:i/>
          <w:iCs/>
          <w:sz w:val="28"/>
          <w:szCs w:val="28"/>
        </w:rPr>
      </w:pPr>
      <w:r>
        <w:rPr>
          <w:b/>
          <w:bCs/>
          <w:i/>
          <w:iCs/>
          <w:sz w:val="28"/>
          <w:szCs w:val="28"/>
        </w:rPr>
        <w:t>1</w:t>
      </w:r>
      <w:r w:rsidR="00592830">
        <w:rPr>
          <w:b/>
          <w:bCs/>
          <w:i/>
          <w:iCs/>
          <w:sz w:val="28"/>
          <w:szCs w:val="28"/>
        </w:rPr>
        <w:t>d</w:t>
      </w:r>
      <w:r w:rsidRPr="00E3161C" w:rsidR="009D0F05">
        <w:rPr>
          <w:b/>
          <w:bCs/>
          <w:i/>
          <w:iCs/>
          <w:sz w:val="28"/>
          <w:szCs w:val="28"/>
        </w:rPr>
        <w:t>. Exporting and Troubleshooting</w:t>
      </w:r>
    </w:p>
    <w:p w:rsidR="009D0F05" w:rsidP="009D0F05" w:rsidRDefault="009D0F05" w14:paraId="63B0F768" w14:textId="77777777">
      <w:pPr>
        <w:pStyle w:val="NoSpacing"/>
        <w:rPr>
          <w:b/>
          <w:bCs/>
          <w:sz w:val="28"/>
          <w:szCs w:val="28"/>
        </w:rPr>
      </w:pPr>
    </w:p>
    <w:p w:rsidR="009B52EF" w:rsidP="00E4673D" w:rsidRDefault="009B52EF" w14:paraId="78817DB4" w14:textId="498AF995">
      <w:pPr>
        <w:pStyle w:val="ListParagraph"/>
        <w:numPr>
          <w:ilvl w:val="0"/>
          <w:numId w:val="38"/>
        </w:numPr>
        <w:rPr>
          <w:b w:val="1"/>
          <w:bCs w:val="1"/>
        </w:rPr>
      </w:pPr>
      <w:r w:rsidR="5DE4003C">
        <w:rPr/>
        <w:t xml:space="preserve">Before exporting any records, </w:t>
      </w:r>
    </w:p>
    <w:p w:rsidR="009B52EF" w:rsidP="5DE4003C" w:rsidRDefault="009B52EF" w14:paraId="4600FB43" w14:textId="315D0451">
      <w:pPr>
        <w:pStyle w:val="ListParagraph"/>
        <w:numPr>
          <w:ilvl w:val="1"/>
          <w:numId w:val="50"/>
        </w:numPr>
        <w:rPr>
          <w:rFonts w:ascii="Calibri" w:hAnsi="Calibri" w:eastAsia="Calibri" w:cs="Calibri" w:asciiTheme="minorAscii" w:hAnsiTheme="minorAscii" w:eastAsiaTheme="minorAscii" w:cstheme="minorAscii"/>
          <w:sz w:val="22"/>
          <w:szCs w:val="22"/>
        </w:rPr>
      </w:pPr>
      <w:r w:rsidR="5DE4003C">
        <w:rPr/>
        <w:t xml:space="preserve">Go to </w:t>
      </w:r>
      <w:r w:rsidRPr="5DE4003C" w:rsidR="5DE4003C">
        <w:rPr>
          <w:b w:val="1"/>
          <w:bCs w:val="1"/>
        </w:rPr>
        <w:t>Tools &gt; Options</w:t>
      </w:r>
    </w:p>
    <w:p w:rsidRPr="00E13678" w:rsidR="009B52EF" w:rsidP="5DE4003C" w:rsidRDefault="009B52EF" w14:paraId="1ED04152" w14:textId="4A6E0B19">
      <w:pPr>
        <w:pStyle w:val="ListParagraph"/>
        <w:keepNext/>
        <w:numPr>
          <w:ilvl w:val="1"/>
          <w:numId w:val="38"/>
        </w:numPr>
        <w:rPr>
          <w:i w:val="1"/>
          <w:iCs w:val="1"/>
          <w:sz w:val="20"/>
          <w:szCs w:val="20"/>
        </w:rPr>
      </w:pPr>
      <w:r>
        <w:rPr/>
        <w:t xml:space="preserve">Select the </w:t>
      </w:r>
      <w:r>
        <w:rPr>
          <w:b w:val="1"/>
          <w:bCs w:val="1"/>
        </w:rPr>
        <w:t>Batch</w:t>
      </w:r>
      <w:r>
        <w:rPr/>
        <w:t xml:space="preserve"> tab</w:t>
      </w:r>
    </w:p>
    <w:p w:rsidRPr="00E13678" w:rsidR="009B52EF" w:rsidP="29225345" w:rsidRDefault="009B52EF" w14:paraId="3E047404" w14:textId="15762EEC">
      <w:pPr>
        <w:pStyle w:val="ListParagraph"/>
        <w:keepNext/>
        <w:numPr>
          <w:ilvl w:val="1"/>
          <w:numId w:val="38"/>
        </w:numPr>
        <w:rPr>
          <w:i w:val="1"/>
          <w:iCs w:val="1"/>
          <w:sz w:val="20"/>
          <w:szCs w:val="20"/>
        </w:rPr>
      </w:pPr>
      <w:r>
        <w:rPr/>
        <w:t xml:space="preserve">Under </w:t>
      </w:r>
      <w:r w:rsidR="00E13678">
        <w:rPr>
          <w:b w:val="1"/>
          <w:bCs w:val="1"/>
        </w:rPr>
        <w:t>Record Actions &gt; Perform local actions in batch</w:t>
      </w:r>
      <w:r w:rsidR="00E13678">
        <w:rPr/>
        <w:t xml:space="preserve">, make sure tha</w:t>
      </w:r>
      <w:r w:rsidR="00E13678">
        <w:rPr/>
        <w:t xml:space="preserve">t </w:t>
      </w:r>
      <w:r w:rsidR="00E13678">
        <w:rPr>
          <w:b w:val="1"/>
          <w:bCs w:val="1"/>
        </w:rPr>
        <w:t>Bibliographic</w:t>
      </w:r>
      <w:r w:rsidR="00E13678">
        <w:rPr>
          <w:b w:val="1"/>
          <w:bCs w:val="1"/>
        </w:rPr>
        <w:t xml:space="preserve"> Record Export</w:t>
      </w:r>
      <w:r w:rsidRPr="5DE4003C" w:rsidR="00E13678">
        <w:rPr/>
        <w:t xml:space="preserve"> is unchecked.</w:t>
      </w:r>
      <w:r>
        <w:br/>
      </w:r>
      <w:r>
        <w:rPr>
          <w:b/>
          <w:bCs/>
          <w:noProof/>
        </w:rPr>
        <w:lastRenderedPageBreak/>
        <w:drawing>
          <wp:inline distT="0" distB="0" distL="0" distR="0" wp14:anchorId="19E68473" wp14:editId="1C9AC3F2">
            <wp:extent cx="3181350" cy="1895475"/>
            <wp:effectExtent l="19050" t="19050" r="19050" b="28575"/>
            <wp:docPr id="7" name="Picture 7" descr="The Record Actions section of Connexion's Batch settings. Perform local options in batch: Bibliographic Record Export should be un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e Record Actions section of Connexion's Batch settings. Perform local options in batch: Bibliographic Record Export should be unchecked."/>
                    <pic:cNvPicPr/>
                  </pic:nvPicPr>
                  <pic:blipFill>
                    <a:blip r:embed="rId24">
                      <a:extLst>
                        <a:ext uri="{28A0092B-C50C-407E-A947-70E740481C1C}">
                          <a14:useLocalDpi xmlns:a14="http://schemas.microsoft.com/office/drawing/2010/main" val="0"/>
                        </a:ext>
                      </a:extLst>
                    </a:blip>
                    <a:stretch>
                      <a:fillRect/>
                    </a:stretch>
                  </pic:blipFill>
                  <pic:spPr>
                    <a:xfrm>
                      <a:off x="0" y="0"/>
                      <a:ext cx="3181350" cy="1895475"/>
                    </a:xfrm>
                    <a:prstGeom prst="rect">
                      <a:avLst/>
                    </a:prstGeom>
                    <a:ln>
                      <a:solidFill>
                        <a:schemeClr val="tx1"/>
                      </a:solidFill>
                    </a:ln>
                  </pic:spPr>
                </pic:pic>
              </a:graphicData>
            </a:graphic>
          </wp:inline>
        </w:drawing>
      </w:r>
      <w:r w:rsidR="00E13678">
        <w:rPr>
          <w:bCs/>
        </w:rPr>
        <w:br/>
      </w:r>
      <w:r w:rsidRPr="29225345" w:rsidR="00E13678">
        <w:rPr>
          <w:i w:val="1"/>
          <w:iCs w:val="1"/>
          <w:sz w:val="20"/>
          <w:szCs w:val="20"/>
        </w:rPr>
        <w:t xml:space="preserve">The Record Actions section of </w:t>
      </w:r>
      <w:proofErr w:type="spellStart"/>
      <w:r w:rsidRPr="29225345" w:rsidR="00E13678">
        <w:rPr>
          <w:i w:val="1"/>
          <w:iCs w:val="1"/>
          <w:sz w:val="20"/>
          <w:szCs w:val="20"/>
        </w:rPr>
        <w:t>Connexion's</w:t>
      </w:r>
      <w:proofErr w:type="spellEnd"/>
      <w:r w:rsidRPr="29225345" w:rsidR="00E13678">
        <w:rPr>
          <w:i w:val="1"/>
          <w:iCs w:val="1"/>
          <w:sz w:val="20"/>
          <w:szCs w:val="20"/>
        </w:rPr>
        <w:t xml:space="preserve"> Batch options tab.</w:t>
      </w:r>
    </w:p>
    <w:p w:rsidR="5DE4003C" w:rsidP="5DE4003C" w:rsidRDefault="5DE4003C" w14:paraId="26F45C9F" w14:textId="41A4566A">
      <w:pPr>
        <w:pStyle w:val="ListParagraph"/>
        <w:numPr>
          <w:ilvl w:val="1"/>
          <w:numId w:val="38"/>
        </w:numPr>
        <w:rPr>
          <w:rFonts w:ascii="Calibri" w:hAnsi="Calibri" w:eastAsia="Calibri" w:cs="Calibri" w:asciiTheme="minorAscii" w:hAnsiTheme="minorAscii" w:eastAsiaTheme="minorAscii" w:cstheme="minorAscii"/>
          <w:sz w:val="22"/>
          <w:szCs w:val="22"/>
        </w:rPr>
      </w:pPr>
      <w:r w:rsidR="5DE4003C">
        <w:rPr/>
        <w:t xml:space="preserve">Select </w:t>
      </w:r>
      <w:r w:rsidRPr="5DE4003C" w:rsidR="5DE4003C">
        <w:rPr>
          <w:b w:val="1"/>
          <w:bCs w:val="1"/>
        </w:rPr>
        <w:t xml:space="preserve">Apply </w:t>
      </w:r>
      <w:r w:rsidR="5DE4003C">
        <w:rPr/>
        <w:t>and</w:t>
      </w:r>
      <w:r w:rsidRPr="5DE4003C" w:rsidR="5DE4003C">
        <w:rPr>
          <w:b w:val="1"/>
          <w:bCs w:val="1"/>
        </w:rPr>
        <w:t xml:space="preserve"> Close</w:t>
      </w:r>
      <w:r w:rsidR="5DE4003C">
        <w:rPr/>
        <w:t xml:space="preserve"> to save these changes. </w:t>
      </w:r>
    </w:p>
    <w:p w:rsidRPr="00E13678" w:rsidR="004D25DF" w:rsidP="00E13678" w:rsidRDefault="009D0F05" w14:paraId="3A2787E9" w14:textId="0277E9B9">
      <w:pPr>
        <w:pStyle w:val="ListParagraph"/>
        <w:numPr>
          <w:ilvl w:val="0"/>
          <w:numId w:val="38"/>
        </w:numPr>
        <w:rPr>
          <w:b w:val="1"/>
          <w:bCs w:val="1"/>
        </w:rPr>
      </w:pPr>
      <w:r w:rsidR="5DE4003C">
        <w:rPr/>
        <w:t xml:space="preserve">To export a record from OCLC Connexion Client to Alma, with the identified WorldCat record in the highlighted window, select </w:t>
      </w:r>
      <w:r w:rsidRPr="5DE4003C" w:rsidR="5DE4003C">
        <w:rPr>
          <w:b w:val="1"/>
          <w:bCs w:val="1"/>
        </w:rPr>
        <w:t>Action &gt; Export</w:t>
      </w:r>
      <w:r w:rsidR="5DE4003C">
        <w:rPr/>
        <w:t xml:space="preserve">. </w:t>
      </w:r>
    </w:p>
    <w:p w:rsidRPr="004D25DF" w:rsidR="009D0F05" w:rsidP="004D25DF" w:rsidRDefault="009D0F05" w14:paraId="17104F30" w14:textId="1F3B765D">
      <w:pPr>
        <w:pStyle w:val="ListParagraph"/>
        <w:numPr>
          <w:ilvl w:val="0"/>
          <w:numId w:val="38"/>
        </w:numPr>
        <w:rPr>
          <w:b w:val="1"/>
          <w:bCs w:val="1"/>
        </w:rPr>
      </w:pPr>
      <w:r w:rsidR="5DE4003C">
        <w:rPr/>
        <w:t>If successful, the report will indicate the Alma MMS ID of the imported record.</w:t>
      </w:r>
      <w:r w:rsidR="5DE4003C">
        <w:rPr/>
        <w:t xml:space="preserve"> </w:t>
      </w:r>
      <w:r w:rsidR="5DE4003C">
        <w:rPr/>
        <w:t xml:space="preserve">Search for the record in Alma by </w:t>
      </w:r>
      <w:r w:rsidR="5DE4003C">
        <w:rPr/>
        <w:t xml:space="preserve">this </w:t>
      </w:r>
      <w:r w:rsidR="5DE4003C">
        <w:rPr/>
        <w:t>MMS ID, add your local holding and item inventory, then Save and Release Record.</w:t>
      </w:r>
    </w:p>
    <w:p w:rsidR="005C3724" w:rsidP="005C3724" w:rsidRDefault="005C3724" w14:paraId="52C67047" w14:textId="77777777">
      <w:pPr>
        <w:pStyle w:val="NoSpacing"/>
        <w:ind w:left="1440"/>
      </w:pPr>
      <w:r>
        <w:rPr>
          <w:noProof/>
        </w:rPr>
        <w:drawing>
          <wp:inline distT="0" distB="0" distL="0" distR="0" wp14:anchorId="7F547F07" wp14:editId="679A216F">
            <wp:extent cx="4057650" cy="1228725"/>
            <wp:effectExtent l="19050" t="19050" r="19050" b="285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930" t="770" r="1"/>
                    <a:stretch/>
                  </pic:blipFill>
                  <pic:spPr bwMode="auto">
                    <a:xfrm>
                      <a:off x="0" y="0"/>
                      <a:ext cx="4057650" cy="1228725"/>
                    </a:xfrm>
                    <a:prstGeom prst="rect">
                      <a:avLst/>
                    </a:prstGeom>
                    <a:ln w="9525" cap="flat" cmpd="sng" algn="ctr">
                      <a:solidFill>
                        <a:sysClr val="windowText" lastClr="000000">
                          <a:lumMod val="95000"/>
                          <a:lumOff val="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rsidR="005C3724" w:rsidP="005C3724" w:rsidRDefault="005C3724" w14:paraId="21CE3859" w14:textId="1C12C57F">
      <w:pPr>
        <w:pStyle w:val="NoSpacing"/>
        <w:ind w:left="1440"/>
        <w:rPr>
          <w:i/>
          <w:iCs/>
          <w:sz w:val="20"/>
          <w:szCs w:val="20"/>
        </w:rPr>
      </w:pPr>
      <w:r w:rsidRPr="00B527AB">
        <w:rPr>
          <w:i/>
          <w:iCs/>
          <w:sz w:val="20"/>
          <w:szCs w:val="20"/>
        </w:rPr>
        <w:t>Example OCLC Connexion</w:t>
      </w:r>
      <w:r>
        <w:rPr>
          <w:i/>
          <w:iCs/>
          <w:sz w:val="20"/>
          <w:szCs w:val="20"/>
        </w:rPr>
        <w:t xml:space="preserve"> Client</w:t>
      </w:r>
      <w:r w:rsidRPr="00B527AB">
        <w:rPr>
          <w:i/>
          <w:iCs/>
          <w:sz w:val="20"/>
          <w:szCs w:val="20"/>
        </w:rPr>
        <w:t xml:space="preserve"> Gateway Export Status report.</w:t>
      </w:r>
    </w:p>
    <w:p w:rsidR="005C3724" w:rsidP="005C3724" w:rsidRDefault="005C3724" w14:paraId="172F6CFC" w14:textId="77777777">
      <w:pPr>
        <w:pStyle w:val="NoSpacing"/>
        <w:ind w:left="1440"/>
        <w:rPr>
          <w:i/>
          <w:iCs/>
          <w:sz w:val="20"/>
          <w:szCs w:val="20"/>
        </w:rPr>
      </w:pPr>
    </w:p>
    <w:p w:rsidR="005C3724" w:rsidP="005C3724" w:rsidRDefault="00124C29" w14:paraId="47389318" w14:textId="18802C2D">
      <w:pPr>
        <w:pStyle w:val="ListParagraph"/>
        <w:numPr>
          <w:ilvl w:val="0"/>
          <w:numId w:val="40"/>
        </w:numPr>
      </w:pPr>
      <w:r>
        <w:t>Confirm the record imported</w:t>
      </w:r>
      <w:r w:rsidR="005C3724">
        <w:t xml:space="preserve"> in Alma</w:t>
      </w:r>
      <w:r>
        <w:t xml:space="preserve"> by </w:t>
      </w:r>
      <w:r w:rsidR="005C3724">
        <w:t>complet</w:t>
      </w:r>
      <w:r>
        <w:t>ing</w:t>
      </w:r>
      <w:r w:rsidR="005C3724">
        <w:t xml:space="preserve"> an </w:t>
      </w:r>
      <w:r w:rsidRPr="005C3724" w:rsidR="005C3724">
        <w:rPr>
          <w:b/>
          <w:bCs/>
        </w:rPr>
        <w:t xml:space="preserve">All Titles </w:t>
      </w:r>
      <w:r w:rsidRPr="005C3724" w:rsidR="005C3724">
        <w:t xml:space="preserve">search </w:t>
      </w:r>
      <w:r w:rsidR="005C3724">
        <w:t>in the Zone to which you imported. Search by either the MMS id from the Connexion Client report or search by OCLC number.</w:t>
      </w:r>
    </w:p>
    <w:p w:rsidR="009D0F05" w:rsidP="00124C29" w:rsidRDefault="005C3724" w14:paraId="49502BA8" w14:textId="5ACC232E">
      <w:pPr>
        <w:pStyle w:val="ListParagraph"/>
        <w:spacing w:after="0"/>
        <w:ind w:left="1440"/>
      </w:pPr>
      <w:r>
        <w:rPr>
          <w:noProof/>
        </w:rPr>
        <w:drawing>
          <wp:inline distT="0" distB="0" distL="0" distR="0" wp14:anchorId="2A2EF228" wp14:editId="2982DADB">
            <wp:extent cx="3343275" cy="356157"/>
            <wp:effectExtent l="19050" t="19050" r="9525" b="254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647771" cy="388595"/>
                    </a:xfrm>
                    <a:prstGeom prst="rect">
                      <a:avLst/>
                    </a:prstGeom>
                    <a:ln>
                      <a:solidFill>
                        <a:schemeClr val="tx1"/>
                      </a:solidFill>
                    </a:ln>
                  </pic:spPr>
                </pic:pic>
              </a:graphicData>
            </a:graphic>
          </wp:inline>
        </w:drawing>
      </w:r>
    </w:p>
    <w:p w:rsidR="00124C29" w:rsidP="00124C29" w:rsidRDefault="00124C29" w14:paraId="646E917F" w14:textId="0408E0B2">
      <w:pPr>
        <w:pStyle w:val="ListParagraph"/>
        <w:spacing w:after="0"/>
        <w:ind w:left="1440"/>
      </w:pPr>
      <w:r w:rsidRPr="00B527AB">
        <w:rPr>
          <w:i/>
          <w:iCs/>
          <w:sz w:val="20"/>
          <w:szCs w:val="20"/>
        </w:rPr>
        <w:t>Example OCLC Connexion</w:t>
      </w:r>
      <w:r>
        <w:rPr>
          <w:i/>
          <w:iCs/>
          <w:sz w:val="20"/>
          <w:szCs w:val="20"/>
        </w:rPr>
        <w:t xml:space="preserve"> Client All Titles search query for imported record.</w:t>
      </w:r>
    </w:p>
    <w:p w:rsidRPr="00124C29" w:rsidR="00124C29" w:rsidP="00124C29" w:rsidRDefault="00124C29" w14:paraId="0B268B9F" w14:textId="77777777">
      <w:pPr>
        <w:pStyle w:val="ListParagraph"/>
        <w:spacing w:after="0"/>
        <w:ind w:left="1440"/>
        <w:rPr>
          <w:sz w:val="16"/>
          <w:szCs w:val="16"/>
        </w:rPr>
      </w:pPr>
    </w:p>
    <w:p w:rsidRPr="00D04261" w:rsidR="00124C29" w:rsidP="00124C29" w:rsidRDefault="00124C29" w14:paraId="57008E01" w14:textId="67D1F13F">
      <w:pPr>
        <w:pStyle w:val="ListParagraph"/>
        <w:numPr>
          <w:ilvl w:val="0"/>
          <w:numId w:val="40"/>
        </w:numPr>
      </w:pPr>
      <w:r>
        <w:t xml:space="preserve">If the record imported is found </w:t>
      </w:r>
      <w:r w:rsidR="002C677F">
        <w:t xml:space="preserve">in the search results of the All Titles search query and correctly lists </w:t>
      </w:r>
      <w:r>
        <w:t xml:space="preserve">the </w:t>
      </w:r>
      <w:r w:rsidRPr="004D25DF" w:rsidR="002C677F">
        <w:rPr>
          <w:b/>
          <w:bCs/>
        </w:rPr>
        <w:t>Modification Date</w:t>
      </w:r>
      <w:r w:rsidR="002C677F">
        <w:t xml:space="preserve"> as the appropriate import</w:t>
      </w:r>
      <w:r>
        <w:t xml:space="preserve"> date and time, the import was successful. Edit the record to add your institution’s holdings and items inventory.</w:t>
      </w:r>
    </w:p>
    <w:p w:rsidR="002C677F" w:rsidP="002C677F" w:rsidRDefault="00124C29" w14:paraId="7D457F6B" w14:textId="7D8386AC">
      <w:pPr>
        <w:pStyle w:val="ListParagraph"/>
        <w:ind w:left="1440"/>
      </w:pPr>
      <w:r>
        <w:rPr>
          <w:noProof/>
        </w:rPr>
        <w:lastRenderedPageBreak/>
        <mc:AlternateContent>
          <mc:Choice Requires="wps">
            <w:drawing>
              <wp:anchor distT="0" distB="0" distL="114300" distR="114300" simplePos="0" relativeHeight="251678720" behindDoc="0" locked="0" layoutInCell="1" allowOverlap="1" wp14:anchorId="7A1C29BB" wp14:editId="5024ED90">
                <wp:simplePos x="0" y="0"/>
                <wp:positionH relativeFrom="column">
                  <wp:posOffset>1209675</wp:posOffset>
                </wp:positionH>
                <wp:positionV relativeFrom="paragraph">
                  <wp:posOffset>848360</wp:posOffset>
                </wp:positionV>
                <wp:extent cx="2257425" cy="161925"/>
                <wp:effectExtent l="19050" t="19050" r="28575" b="28575"/>
                <wp:wrapNone/>
                <wp:docPr id="196" name="Rectangle 196"/>
                <wp:cNvGraphicFramePr/>
                <a:graphic xmlns:a="http://schemas.openxmlformats.org/drawingml/2006/main">
                  <a:graphicData uri="http://schemas.microsoft.com/office/word/2010/wordprocessingShape">
                    <wps:wsp>
                      <wps:cNvSpPr/>
                      <wps:spPr>
                        <a:xfrm>
                          <a:off x="0" y="0"/>
                          <a:ext cx="2257425" cy="161925"/>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6" style="position:absolute;margin-left:95.25pt;margin-top:66.8pt;width:177.75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30a0" strokeweight="2.25pt" w14:anchorId="60AEA5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"/>
            </w:pict>
          </mc:Fallback>
        </mc:AlternateContent>
      </w:r>
      <w:r>
        <w:rPr>
          <w:noProof/>
        </w:rPr>
        <w:drawing>
          <wp:inline distT="0" distB="0" distL="0" distR="0" wp14:anchorId="1ABCCF2A" wp14:editId="66D41011">
            <wp:extent cx="3277577" cy="1019175"/>
            <wp:effectExtent l="19050" t="19050" r="1841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357661" cy="1044078"/>
                    </a:xfrm>
                    <a:prstGeom prst="rect">
                      <a:avLst/>
                    </a:prstGeom>
                    <a:ln>
                      <a:solidFill>
                        <a:schemeClr val="tx1"/>
                      </a:solidFill>
                    </a:ln>
                  </pic:spPr>
                </pic:pic>
              </a:graphicData>
            </a:graphic>
          </wp:inline>
        </w:drawing>
      </w:r>
    </w:p>
    <w:p w:rsidR="00124C29" w:rsidP="00124C29" w:rsidRDefault="002C677F" w14:paraId="597CA823" w14:textId="6ECC1FC0">
      <w:pPr>
        <w:pStyle w:val="ListParagraph"/>
        <w:ind w:left="1440"/>
        <w:rPr>
          <w:i/>
          <w:iCs/>
          <w:sz w:val="20"/>
          <w:szCs w:val="20"/>
        </w:rPr>
      </w:pPr>
      <w:r w:rsidRPr="00B527AB">
        <w:rPr>
          <w:i/>
          <w:iCs/>
          <w:sz w:val="20"/>
          <w:szCs w:val="20"/>
        </w:rPr>
        <w:t>Example</w:t>
      </w:r>
      <w:r>
        <w:rPr>
          <w:i/>
          <w:iCs/>
          <w:sz w:val="20"/>
          <w:szCs w:val="20"/>
        </w:rPr>
        <w:t xml:space="preserve"> OCLC Connexion Imported Record in Alma All Titles Search Result Listing Modification Date. </w:t>
      </w:r>
    </w:p>
    <w:p w:rsidRPr="005C3724" w:rsidR="002C677F" w:rsidP="00124C29" w:rsidRDefault="002C677F" w14:paraId="7EB5643E" w14:textId="77777777">
      <w:pPr>
        <w:pStyle w:val="ListParagraph"/>
        <w:ind w:left="1440"/>
      </w:pPr>
    </w:p>
    <w:p w:rsidRPr="0023506D" w:rsidR="009D0F05" w:rsidP="00E4673D" w:rsidRDefault="00354C74" w14:paraId="70A1B88B" w14:textId="062E3E34">
      <w:pPr>
        <w:pStyle w:val="ListParagraph"/>
        <w:numPr>
          <w:ilvl w:val="0"/>
          <w:numId w:val="38"/>
        </w:numPr>
        <w:rPr/>
      </w:pPr>
      <w:r w:rsidR="5DE4003C">
        <w:rPr/>
        <w:t>If unsuccessful, you may receive one of the following</w:t>
      </w:r>
      <w:r w:rsidR="5DE4003C">
        <w:rPr/>
        <w:t xml:space="preserve"> OCLC Connexion Client Export errors: </w:t>
      </w:r>
    </w:p>
    <w:p w:rsidR="29225345" w:rsidP="29225345" w:rsidRDefault="29225345" w14:paraId="655A434A" w14:textId="7184616C">
      <w:pPr>
        <w:pStyle w:val="NoSpacing"/>
        <w:numPr>
          <w:ilvl w:val="0"/>
          <w:numId w:val="16"/>
        </w:numPr>
        <w:spacing w:after="240"/>
        <w:rPr>
          <w:rFonts w:ascii="Calibri" w:hAnsi="Calibri" w:eastAsia="Calibri" w:cs="Calibri" w:asciiTheme="minorAscii" w:hAnsiTheme="minorAscii" w:eastAsiaTheme="minorAscii" w:cstheme="minorAscii"/>
          <w:i w:val="1"/>
          <w:iCs w:val="1"/>
          <w:sz w:val="22"/>
          <w:szCs w:val="22"/>
        </w:rPr>
      </w:pPr>
      <w:r w:rsidRPr="29225345" w:rsidR="29225345">
        <w:rPr>
          <w:i w:val="1"/>
          <w:iCs w:val="1"/>
        </w:rPr>
        <w:t>“Import failed. Reason: no integration profile found for institution 01CARLI_XXX.”</w:t>
      </w:r>
      <w:r w:rsidR="29225345">
        <w:rPr/>
        <w:t xml:space="preserve"> This error appears if you have multiple OCLC Connexion integration profiles created in your Alma environment. It seems to cause system confusion. Delete the integration profile you are not using to resolve this issue.</w:t>
      </w:r>
    </w:p>
    <w:p w:rsidR="29225345" w:rsidP="29225345" w:rsidRDefault="29225345" w14:paraId="7C15613F">
      <w:pPr>
        <w:pStyle w:val="NoSpacing"/>
        <w:numPr>
          <w:ilvl w:val="0"/>
          <w:numId w:val="16"/>
        </w:numPr>
        <w:spacing w:after="240"/>
        <w:rPr>
          <w:rFonts w:ascii="Calibri" w:hAnsi="Calibri" w:eastAsia="Calibri" w:cs="Calibri" w:asciiTheme="minorAscii" w:hAnsiTheme="minorAscii" w:eastAsiaTheme="minorAscii" w:cstheme="minorAscii"/>
          <w:i w:val="1"/>
          <w:iCs w:val="1"/>
          <w:sz w:val="22"/>
          <w:szCs w:val="22"/>
        </w:rPr>
      </w:pPr>
      <w:r w:rsidRPr="29225345" w:rsidR="29225345">
        <w:rPr>
          <w:i w:val="1"/>
          <w:iCs w:val="1"/>
        </w:rPr>
        <w:t>“Import failed. Reason: Logon failed – the Logon ID and/or password is/are not valid.”</w:t>
      </w:r>
      <w:r w:rsidR="29225345">
        <w:rPr/>
        <w:t xml:space="preserve"> If a password is changed in the Alma OCLC Connexion integration profile and in the Gateway Export settings after the Gateway Export was created, it is likely the change did not save correctly in Connexion. Delete and recreate the Gateway Export with the new password.</w:t>
      </w:r>
    </w:p>
    <w:p w:rsidR="29225345" w:rsidP="29225345" w:rsidRDefault="29225345" w14:paraId="676B7499" w14:textId="56130D73">
      <w:pPr>
        <w:pStyle w:val="NoSpacing"/>
        <w:numPr>
          <w:ilvl w:val="0"/>
          <w:numId w:val="16"/>
        </w:numPr>
        <w:spacing w:after="240"/>
        <w:rPr>
          <w:rFonts w:ascii="Calibri" w:hAnsi="Calibri" w:eastAsia="Calibri" w:cs="Calibri" w:asciiTheme="minorAscii" w:hAnsiTheme="minorAscii" w:eastAsiaTheme="minorAscii" w:cstheme="minorAscii"/>
          <w:i w:val="1"/>
          <w:iCs w:val="1"/>
          <w:sz w:val="22"/>
          <w:szCs w:val="22"/>
        </w:rPr>
      </w:pPr>
      <w:r w:rsidRPr="29225345" w:rsidR="29225345">
        <w:rPr>
          <w:i w:val="1"/>
          <w:iCs w:val="1"/>
        </w:rPr>
        <w:t xml:space="preserve">“The local system has closed the connection, retries exceeded.” </w:t>
      </w:r>
      <w:r w:rsidR="29225345">
        <w:rPr/>
        <w:t>Host Message repeated three times: “</w:t>
      </w:r>
      <w:r w:rsidRPr="29225345" w:rsidR="29225345">
        <w:rPr>
          <w:i w:val="1"/>
          <w:iCs w:val="1"/>
        </w:rPr>
        <w:t>The TCP/IP connection has been closed by the remote host.”</w:t>
      </w:r>
      <w:r w:rsidR="29225345">
        <w:rPr/>
        <w:t xml:space="preserve"> Delete and recreate the Gateway Export, re-entering the Host Name and Port information. If this does not resolve the issue, a local firewall issue may be causing the problem. Contact your local IT and request they add port 5500 to their list of allowed ports. </w:t>
      </w:r>
    </w:p>
    <w:p w:rsidR="29225345" w:rsidP="29225345" w:rsidRDefault="29225345" w14:paraId="59A43CFB" w14:textId="6AFBAF68">
      <w:pPr>
        <w:pStyle w:val="NoSpacing"/>
        <w:numPr>
          <w:ilvl w:val="0"/>
          <w:numId w:val="16"/>
        </w:numPr>
        <w:spacing w:after="240"/>
        <w:rPr/>
      </w:pPr>
      <w:r w:rsidRPr="29225345" w:rsidR="29225345">
        <w:rPr>
          <w:i w:val="1"/>
          <w:iCs w:val="1"/>
        </w:rPr>
        <w:t>“Import failed. Reason: Multi matches found for this record.”</w:t>
      </w:r>
      <w:r w:rsidR="29225345">
        <w:rPr/>
        <w:t xml:space="preserve"> This error appears when either the IZ or NZ includes more than one record containing the OCLC record number of the exported record. To resolve this, you should locate and merge the records in the repository before retrying the export. The merged record must contain the OCLC record number of the current </w:t>
      </w:r>
      <w:proofErr w:type="spellStart"/>
      <w:r w:rsidR="29225345">
        <w:rPr/>
        <w:t>WorldCat</w:t>
      </w:r>
      <w:proofErr w:type="spellEnd"/>
      <w:r w:rsidR="29225345">
        <w:rPr/>
        <w:t xml:space="preserve"> master record in an 035 $a. </w:t>
      </w:r>
    </w:p>
    <w:p w:rsidR="003E542B" w:rsidP="00FB51EA" w:rsidRDefault="005F6488" w14:paraId="5AD66C8C" w14:textId="30063E00">
      <w:pPr>
        <w:pStyle w:val="NoSpacing"/>
        <w:numPr>
          <w:ilvl w:val="0"/>
          <w:numId w:val="16"/>
        </w:numPr>
        <w:spacing w:after="240"/>
        <w:rPr/>
      </w:pPr>
      <w:r w:rsidRPr="29225345" w:rsidR="29225345">
        <w:rPr>
          <w:i w:val="1"/>
          <w:iCs w:val="1"/>
        </w:rPr>
        <w:t>“Import failed. Reason: NOT_ADDED_BRIEF.”</w:t>
      </w:r>
      <w:r w:rsidR="29225345">
        <w:rPr/>
        <w:t xml:space="preserve"> The import profile for the </w:t>
      </w:r>
      <w:proofErr w:type="spellStart"/>
      <w:r w:rsidR="29225345">
        <w:rPr/>
        <w:t>Connexion</w:t>
      </w:r>
      <w:proofErr w:type="spellEnd"/>
      <w:r w:rsidR="29225345">
        <w:rPr/>
        <w:t xml:space="preserve"> integration prevents a record in the repository from being overlaid or merged with an incoming record that Alma considers as a lower brief record level. Brief record levels are currently calculated based on MARC record encoding levels (LDR/17). You will need to elevate the encoding level of the </w:t>
      </w:r>
      <w:proofErr w:type="spellStart"/>
      <w:r w:rsidR="29225345">
        <w:rPr/>
        <w:t>WorldCat</w:t>
      </w:r>
      <w:proofErr w:type="spellEnd"/>
      <w:r w:rsidR="29225345">
        <w:rPr/>
        <w:t xml:space="preserve"> record to a level equal to the record in the repository. Care should be taken to ensure that the incoming record does not overwrite or remove accurate and useful data in the existing record.</w:t>
      </w:r>
    </w:p>
    <w:p w:rsidR="003E542B" w:rsidP="29225345" w:rsidRDefault="003E542B" w14:paraId="6A2E671E" w14:textId="5C0E6133">
      <w:pPr>
        <w:pStyle w:val="NoSpacing"/>
        <w:numPr>
          <w:ilvl w:val="0"/>
          <w:numId w:val="16"/>
        </w:numPr>
        <w:spacing w:after="240"/>
        <w:rPr>
          <w:rFonts w:ascii="Calibri" w:hAnsi="Calibri" w:eastAsia="Calibri" w:cs="Calibri" w:asciiTheme="minorAscii" w:hAnsiTheme="minorAscii" w:eastAsiaTheme="minorAscii" w:cstheme="minorAscii"/>
          <w:i w:val="1"/>
          <w:iCs w:val="1"/>
          <w:sz w:val="22"/>
          <w:szCs w:val="22"/>
        </w:rPr>
      </w:pPr>
      <w:r w:rsidRPr="29225345" w:rsidR="29225345">
        <w:rPr>
          <w:i w:val="1"/>
          <w:iCs w:val="1"/>
        </w:rPr>
        <w:t>“Import failed. Reason: NOT_ADDED_LOCKED.”</w:t>
      </w:r>
      <w:r w:rsidR="29225345">
        <w:rPr/>
        <w:t xml:space="preserve"> Alma will block import of a record if it finds a matching record in the repository that is locked by a cataloger in that zone. </w:t>
      </w:r>
    </w:p>
    <w:p w:rsidR="003E542B" w:rsidP="29225345" w:rsidRDefault="003E542B" w14:paraId="687F5692" w14:textId="36F005C7">
      <w:pPr>
        <w:pStyle w:val="NoSpacing"/>
        <w:numPr>
          <w:ilvl w:val="1"/>
          <w:numId w:val="16"/>
        </w:numPr>
        <w:spacing w:after="240"/>
        <w:rPr>
          <w:i w:val="1"/>
          <w:iCs w:val="1"/>
          <w:sz w:val="22"/>
          <w:szCs w:val="22"/>
        </w:rPr>
      </w:pPr>
      <w:r w:rsidR="29225345">
        <w:rPr/>
        <w:t xml:space="preserve">If you are importing to an IZ, then you or a colleague may have the record active in the metadata editor. Save and release the record from the MDE before attempting to export again. </w:t>
      </w:r>
    </w:p>
    <w:p w:rsidR="003E542B" w:rsidP="29225345" w:rsidRDefault="003E542B" w14:paraId="019206BB" w14:textId="21A41188">
      <w:pPr>
        <w:pStyle w:val="NoSpacing"/>
        <w:numPr>
          <w:ilvl w:val="1"/>
          <w:numId w:val="16"/>
        </w:numPr>
        <w:spacing w:after="240"/>
        <w:rPr>
          <w:i w:val="1"/>
          <w:iCs w:val="1"/>
          <w:sz w:val="22"/>
          <w:szCs w:val="22"/>
        </w:rPr>
      </w:pPr>
      <w:r w:rsidR="29225345">
        <w:rPr/>
        <w:t>If you are importing to the NZ, then a cataloger at any institution may have the record active and locked in the metadata editor. Locked records will become unlocked 60 minutes after the cataloger leaves the MDE. You may choose to wait one hour for the record to unlock. If you have waited longer than one hour, you may contact the institution or CARLI.</w:t>
      </w:r>
    </w:p>
    <w:p w:rsidR="003E542B" w:rsidP="00FB51EA" w:rsidRDefault="003E542B" w14:paraId="79CF25E3" w14:textId="24271416">
      <w:pPr>
        <w:pStyle w:val="NoSpacing"/>
        <w:numPr>
          <w:ilvl w:val="0"/>
          <w:numId w:val="16"/>
        </w:numPr>
        <w:spacing w:after="240"/>
        <w:rPr/>
      </w:pPr>
      <w:r w:rsidRPr="29225345" w:rsidR="29225345">
        <w:rPr>
          <w:i w:val="1"/>
          <w:iCs w:val="1"/>
        </w:rPr>
        <w:t>“Import failed. Reason: NOT_ADDED_OLD.”</w:t>
      </w:r>
      <w:r w:rsidR="29225345">
        <w:rPr/>
        <w:t xml:space="preserve"> The import profile for the </w:t>
      </w:r>
      <w:proofErr w:type="spellStart"/>
      <w:r w:rsidR="29225345">
        <w:rPr/>
        <w:t>Connexion</w:t>
      </w:r>
      <w:proofErr w:type="spellEnd"/>
      <w:r w:rsidR="29225345">
        <w:rPr/>
        <w:t xml:space="preserve"> integration prevents a record in the repository from being overlaid or merged with an incoming record that Alma considers as a newer record, per each record’s respective 005 tag. If appropriate, e.g., when the </w:t>
      </w:r>
      <w:proofErr w:type="spellStart"/>
      <w:r w:rsidR="29225345">
        <w:rPr/>
        <w:t>WorldCat</w:t>
      </w:r>
      <w:proofErr w:type="spellEnd"/>
      <w:r w:rsidR="29225345">
        <w:rPr/>
        <w:t xml:space="preserve"> master record is more complete than the record in the repository, lock and replace the record in </w:t>
      </w:r>
      <w:proofErr w:type="spellStart"/>
      <w:r w:rsidR="29225345">
        <w:rPr/>
        <w:t>Connexion</w:t>
      </w:r>
      <w:proofErr w:type="spellEnd"/>
      <w:r w:rsidR="29225345">
        <w:rPr/>
        <w:t xml:space="preserve"> before exporting. Care should be taken to ensure that the incoming record does not overwrite or remove accurate and useful data in the existing record.</w:t>
      </w:r>
    </w:p>
    <w:p w:rsidR="00CD4D40" w:rsidP="00F25023" w:rsidRDefault="003B480E" w14:paraId="76F366A2" w14:textId="23A74AB8">
      <w:pPr>
        <w:pStyle w:val="NoSpacing"/>
        <w:ind w:left="1080"/>
      </w:pPr>
      <w:r>
        <w:lastRenderedPageBreak/>
        <w:t xml:space="preserve"> </w:t>
      </w:r>
    </w:p>
    <w:p w:rsidRPr="00035FF0" w:rsidR="000D028A" w:rsidP="000D028A" w:rsidRDefault="000D028A" w14:paraId="23974C9D" w14:textId="77777777">
      <w:pPr>
        <w:ind w:left="720"/>
        <w:rPr>
          <w:b/>
          <w:bCs/>
          <w:sz w:val="28"/>
          <w:szCs w:val="28"/>
        </w:rPr>
      </w:pPr>
      <w:r>
        <w:rPr>
          <w:b/>
          <w:bCs/>
          <w:sz w:val="28"/>
          <w:szCs w:val="28"/>
        </w:rPr>
        <w:t>2a.</w:t>
      </w:r>
      <w:r w:rsidRPr="00035FF0">
        <w:rPr>
          <w:b/>
          <w:bCs/>
          <w:sz w:val="28"/>
          <w:szCs w:val="28"/>
        </w:rPr>
        <w:t xml:space="preserve"> </w:t>
      </w:r>
      <w:r w:rsidRPr="00035FF0">
        <w:rPr>
          <w:b/>
          <w:bCs/>
          <w:i/>
          <w:iCs/>
          <w:sz w:val="28"/>
          <w:szCs w:val="28"/>
        </w:rPr>
        <w:t xml:space="preserve">OCLC Connexion Web Browser </w:t>
      </w:r>
      <w:r>
        <w:rPr>
          <w:b/>
          <w:bCs/>
          <w:i/>
          <w:iCs/>
          <w:sz w:val="28"/>
          <w:szCs w:val="28"/>
        </w:rPr>
        <w:t>Export to the Network</w:t>
      </w:r>
      <w:r w:rsidRPr="00035FF0">
        <w:rPr>
          <w:b/>
          <w:bCs/>
          <w:i/>
          <w:iCs/>
          <w:sz w:val="28"/>
          <w:szCs w:val="28"/>
        </w:rPr>
        <w:t xml:space="preserve"> </w:t>
      </w:r>
      <w:r>
        <w:rPr>
          <w:b/>
          <w:bCs/>
          <w:i/>
          <w:iCs/>
          <w:sz w:val="28"/>
          <w:szCs w:val="28"/>
        </w:rPr>
        <w:t xml:space="preserve">Zone </w:t>
      </w:r>
    </w:p>
    <w:p w:rsidR="00E4673D" w:rsidP="00E4673D" w:rsidRDefault="000D028A" w14:paraId="122148F0" w14:textId="11C97337">
      <w:pPr>
        <w:ind w:left="720"/>
      </w:pPr>
      <w:bookmarkStart w:name="_Hlk35177781" w:id="11"/>
      <w:r>
        <w:t>Importing directly to the Network Zone is the only OCLC Connexion import option that will update existing Network Zone records.</w:t>
      </w:r>
    </w:p>
    <w:p w:rsidR="00E4673D" w:rsidP="000D028A" w:rsidRDefault="00E4673D" w14:paraId="316CEE47" w14:textId="6E779CF9">
      <w:pPr>
        <w:ind w:left="720"/>
      </w:pPr>
      <w:r>
        <w:t>Unlik</w:t>
      </w:r>
      <w:r w:rsidR="00180C33">
        <w:t>e</w:t>
      </w:r>
      <w:r>
        <w:t xml:space="preserve"> </w:t>
      </w:r>
      <w:r w:rsidR="000D028A">
        <w:t>OCLC Connexion</w:t>
      </w:r>
      <w:r>
        <w:t xml:space="preserve"> Client, Connexion Web Browser</w:t>
      </w:r>
      <w:r w:rsidR="000D028A">
        <w:t xml:space="preserve"> does not allow multiple export configurations</w:t>
      </w:r>
      <w:r>
        <w:t xml:space="preserve">. You will need to change these settings if you need to switch between connecting to the Network and connecting to your IZ only. </w:t>
      </w:r>
    </w:p>
    <w:p w:rsidR="00E4673D" w:rsidP="00E108A1" w:rsidRDefault="00E4673D" w14:paraId="390B7B75" w14:textId="49E41518">
      <w:pPr>
        <w:ind w:left="720"/>
      </w:pPr>
      <w:r>
        <w:t xml:space="preserve">Configure Export preferences on the </w:t>
      </w:r>
      <w:r w:rsidRPr="00D04261">
        <w:rPr>
          <w:b/>
          <w:bCs/>
        </w:rPr>
        <w:t>General tab &gt; Admin &gt; Export Options</w:t>
      </w:r>
      <w:r>
        <w:rPr>
          <w:b/>
          <w:bCs/>
        </w:rPr>
        <w:t xml:space="preserve"> </w:t>
      </w:r>
      <w:r w:rsidRPr="00D04261">
        <w:t>menu.</w:t>
      </w:r>
    </w:p>
    <w:p w:rsidR="00E4673D" w:rsidP="00E108A1" w:rsidRDefault="00E4673D" w14:paraId="76C883EC" w14:textId="77777777">
      <w:pPr>
        <w:ind w:firstLine="720"/>
      </w:pPr>
      <w:r>
        <w:t xml:space="preserve">Set the following Export Options: </w:t>
      </w:r>
    </w:p>
    <w:tbl>
      <w:tblPr>
        <w:tblStyle w:val="TableGrid"/>
        <w:tblW w:w="0" w:type="auto"/>
        <w:tblInd w:w="720" w:type="dxa"/>
        <w:tblLook w:val="04A0" w:firstRow="1" w:lastRow="0" w:firstColumn="1" w:lastColumn="0" w:noHBand="0" w:noVBand="1"/>
      </w:tblPr>
      <w:tblGrid>
        <w:gridCol w:w="4178"/>
        <w:gridCol w:w="4452"/>
      </w:tblGrid>
      <w:tr w:rsidR="00E108A1" w:rsidTr="29225345" w14:paraId="6FD5392D" w14:textId="77777777">
        <w:tc>
          <w:tcPr>
            <w:tcW w:w="4178" w:type="dxa"/>
            <w:tcMar/>
          </w:tcPr>
          <w:p w:rsidR="00E108A1" w:rsidP="00CC663D" w:rsidRDefault="00E108A1" w14:paraId="41957B15" w14:textId="77777777">
            <w:bookmarkStart w:name="_Hlk40885534" w:id="12"/>
            <w:r>
              <w:t>Flagged Bibliographic Record Export Format:</w:t>
            </w:r>
          </w:p>
        </w:tc>
        <w:tc>
          <w:tcPr>
            <w:tcW w:w="4452" w:type="dxa"/>
            <w:tcMar/>
          </w:tcPr>
          <w:p w:rsidR="00E108A1" w:rsidP="00CC663D" w:rsidRDefault="00E108A1" w14:paraId="1E9FB451" w14:textId="77777777">
            <w:r w:rsidRPr="002646EF">
              <w:rPr>
                <w:b/>
                <w:bCs/>
              </w:rPr>
              <w:t>MARC</w:t>
            </w:r>
          </w:p>
        </w:tc>
      </w:tr>
      <w:tr w:rsidR="00E108A1" w:rsidTr="29225345" w14:paraId="2FE88552" w14:textId="77777777">
        <w:tc>
          <w:tcPr>
            <w:tcW w:w="4178" w:type="dxa"/>
            <w:tcMar/>
          </w:tcPr>
          <w:p w:rsidR="00E108A1" w:rsidP="00CC663D" w:rsidRDefault="00E108A1" w14:paraId="61FF6490" w14:textId="77777777">
            <w:r>
              <w:t>Export Destination:</w:t>
            </w:r>
          </w:p>
        </w:tc>
        <w:tc>
          <w:tcPr>
            <w:tcW w:w="4452" w:type="dxa"/>
            <w:tcMar/>
          </w:tcPr>
          <w:p w:rsidR="00E108A1" w:rsidP="00CC663D" w:rsidRDefault="00E108A1" w14:paraId="1DC1D3D6" w14:textId="77777777">
            <w:r w:rsidRPr="002646EF">
              <w:rPr>
                <w:b/>
                <w:bCs/>
              </w:rPr>
              <w:t>Export to a TCP/IP Connection</w:t>
            </w:r>
          </w:p>
        </w:tc>
      </w:tr>
      <w:tr w:rsidR="00E108A1" w:rsidTr="29225345" w14:paraId="7D480C9E" w14:textId="77777777">
        <w:tc>
          <w:tcPr>
            <w:tcW w:w="4178" w:type="dxa"/>
            <w:tcMar/>
          </w:tcPr>
          <w:p w:rsidR="00E108A1" w:rsidP="00CC663D" w:rsidRDefault="00E108A1" w14:paraId="064F66B2" w14:textId="77777777">
            <w:r>
              <w:t>Fields to Delete on Export:</w:t>
            </w:r>
          </w:p>
        </w:tc>
        <w:tc>
          <w:tcPr>
            <w:tcW w:w="4452" w:type="dxa"/>
            <w:tcMar/>
          </w:tcPr>
          <w:p w:rsidR="00E108A1" w:rsidP="00CC663D" w:rsidRDefault="00E108A1" w14:paraId="2F236E37" w14:textId="77777777">
            <w:r>
              <w:t>(Note comment below*)</w:t>
            </w:r>
          </w:p>
        </w:tc>
      </w:tr>
      <w:tr w:rsidR="00E108A1" w:rsidTr="29225345" w14:paraId="1AB84D34" w14:textId="77777777">
        <w:tc>
          <w:tcPr>
            <w:tcW w:w="4178" w:type="dxa"/>
            <w:tcMar/>
          </w:tcPr>
          <w:p w:rsidR="00E108A1" w:rsidP="00CC663D" w:rsidRDefault="00E108A1" w14:paraId="50190508" w14:textId="77777777">
            <w:r>
              <w:t xml:space="preserve">TCP/IP Connexion Options &gt; Host Name: </w:t>
            </w:r>
          </w:p>
        </w:tc>
        <w:tc>
          <w:tcPr>
            <w:tcW w:w="4452" w:type="dxa"/>
            <w:tcMar/>
          </w:tcPr>
          <w:p w:rsidR="00E108A1" w:rsidP="00CC663D" w:rsidRDefault="00E108A1" w14:paraId="6AE2D2A7" w14:textId="5CF5A500">
            <w:bookmarkStart w:name="_Hlk34403769" w:id="13"/>
            <w:r w:rsidRPr="00C8735C">
              <w:rPr>
                <w:b/>
                <w:bCs/>
              </w:rPr>
              <w:t>i-share-network.alma.exlibrisgroup.com</w:t>
            </w:r>
            <w:bookmarkEnd w:id="13"/>
          </w:p>
        </w:tc>
      </w:tr>
      <w:tr w:rsidR="00E108A1" w:rsidTr="29225345" w14:paraId="31B381CD" w14:textId="77777777">
        <w:tc>
          <w:tcPr>
            <w:tcW w:w="4178" w:type="dxa"/>
            <w:tcMar/>
          </w:tcPr>
          <w:p w:rsidR="00E108A1" w:rsidP="00CC663D" w:rsidRDefault="00E108A1" w14:paraId="2B76732C" w14:textId="77777777">
            <w:r>
              <w:t>TCP/IP Connexion Options &gt; Port Number:</w:t>
            </w:r>
          </w:p>
        </w:tc>
        <w:tc>
          <w:tcPr>
            <w:tcW w:w="4452" w:type="dxa"/>
            <w:tcMar/>
          </w:tcPr>
          <w:p w:rsidRPr="00DB183E" w:rsidR="00E108A1" w:rsidP="00CC663D" w:rsidRDefault="00E108A1" w14:paraId="7A2D2A0F" w14:textId="77777777">
            <w:pPr>
              <w:rPr>
                <w:b/>
                <w:bCs/>
              </w:rPr>
            </w:pPr>
            <w:r>
              <w:rPr>
                <w:b/>
                <w:bCs/>
              </w:rPr>
              <w:t>5500</w:t>
            </w:r>
          </w:p>
        </w:tc>
      </w:tr>
      <w:tr w:rsidR="00E108A1" w:rsidTr="29225345" w14:paraId="317D4629" w14:textId="77777777">
        <w:tc>
          <w:tcPr>
            <w:tcW w:w="4178" w:type="dxa"/>
            <w:tcMar/>
          </w:tcPr>
          <w:p w:rsidR="00E108A1" w:rsidP="00CC663D" w:rsidRDefault="00E108A1" w14:paraId="4E877528" w14:textId="77777777">
            <w:r>
              <w:t>TCP/IP Host Settings &gt; Notify Host before Disconnect</w:t>
            </w:r>
          </w:p>
        </w:tc>
        <w:tc>
          <w:tcPr>
            <w:tcW w:w="4452" w:type="dxa"/>
            <w:tcMar/>
          </w:tcPr>
          <w:p w:rsidR="00E108A1" w:rsidP="00CC663D" w:rsidRDefault="00E108A1" w14:paraId="3DA657A6" w14:textId="77777777">
            <w:pPr>
              <w:rPr>
                <w:b/>
                <w:bCs/>
              </w:rPr>
            </w:pPr>
            <w:r>
              <w:rPr>
                <w:b/>
                <w:bCs/>
              </w:rPr>
              <w:t>Select</w:t>
            </w:r>
          </w:p>
        </w:tc>
      </w:tr>
      <w:tr w:rsidR="00E108A1" w:rsidTr="29225345" w14:paraId="0E0524C6" w14:textId="77777777">
        <w:tc>
          <w:tcPr>
            <w:tcW w:w="4178" w:type="dxa"/>
            <w:tcMar/>
          </w:tcPr>
          <w:p w:rsidR="00E108A1" w:rsidP="00CC663D" w:rsidRDefault="00E108A1" w14:paraId="2DF957FB" w14:textId="77777777">
            <w:r>
              <w:t>TCP/IP Local System User Information &gt; Send Logon ID</w:t>
            </w:r>
          </w:p>
        </w:tc>
        <w:tc>
          <w:tcPr>
            <w:tcW w:w="4452" w:type="dxa"/>
            <w:tcMar/>
          </w:tcPr>
          <w:p w:rsidRPr="00DB183E" w:rsidR="00E108A1" w:rsidP="00CC663D" w:rsidRDefault="00E108A1" w14:paraId="51B0FDCB" w14:textId="77777777">
            <w:pPr>
              <w:rPr>
                <w:b/>
                <w:bCs/>
              </w:rPr>
            </w:pPr>
            <w:r w:rsidRPr="00DB183E">
              <w:rPr>
                <w:b/>
                <w:bCs/>
              </w:rPr>
              <w:t>Select</w:t>
            </w:r>
          </w:p>
        </w:tc>
      </w:tr>
      <w:tr w:rsidR="00E108A1" w:rsidTr="29225345" w14:paraId="66414A1E" w14:textId="77777777">
        <w:tc>
          <w:tcPr>
            <w:tcW w:w="4178" w:type="dxa"/>
            <w:tcMar/>
          </w:tcPr>
          <w:p w:rsidR="00E108A1" w:rsidP="00CC663D" w:rsidRDefault="00E108A1" w14:paraId="7660731A" w14:textId="77777777">
            <w:r>
              <w:t>TCP/IP Local System User Information &gt; Logon ID:</w:t>
            </w:r>
          </w:p>
        </w:tc>
        <w:tc>
          <w:tcPr>
            <w:tcW w:w="4452" w:type="dxa"/>
            <w:tcMar/>
          </w:tcPr>
          <w:p w:rsidR="00E108A1" w:rsidP="00CC663D" w:rsidRDefault="00E108A1" w14:paraId="6D2CAEF8" w14:textId="0FB9F93A">
            <w:r w:rsidRPr="00DB183E">
              <w:rPr>
                <w:b/>
                <w:bCs/>
              </w:rPr>
              <w:t>01CARLI_</w:t>
            </w:r>
            <w:r>
              <w:rPr>
                <w:b/>
                <w:bCs/>
              </w:rPr>
              <w:t>NETWORK</w:t>
            </w:r>
            <w:r w:rsidRPr="00DB183E">
              <w:t xml:space="preserve"> </w:t>
            </w:r>
            <w:r>
              <w:t>(This is case sensitive!)</w:t>
            </w:r>
          </w:p>
        </w:tc>
      </w:tr>
      <w:tr w:rsidR="00E108A1" w:rsidTr="29225345" w14:paraId="755D2B1A" w14:textId="77777777">
        <w:tc>
          <w:tcPr>
            <w:tcW w:w="4178" w:type="dxa"/>
            <w:tcMar/>
          </w:tcPr>
          <w:p w:rsidR="00E108A1" w:rsidP="00CC663D" w:rsidRDefault="00E108A1" w14:paraId="71C53BA2" w14:textId="77777777">
            <w:r>
              <w:t>TCP/IP Local System User Information &gt; Password:</w:t>
            </w:r>
          </w:p>
        </w:tc>
        <w:tc>
          <w:tcPr>
            <w:tcW w:w="4452" w:type="dxa"/>
            <w:tcMar/>
          </w:tcPr>
          <w:p w:rsidRPr="00DB183E" w:rsidR="00E108A1" w:rsidP="29225345" w:rsidRDefault="00B30CB9" w14:paraId="368DB4C8" w14:textId="4EA0D6CF">
            <w:pPr>
              <w:pStyle w:val="NoSpacing"/>
              <w:rPr>
                <w:i w:val="1"/>
                <w:iCs w:val="1"/>
              </w:rPr>
            </w:pPr>
            <w:r w:rsidRPr="29225345" w:rsidR="29225345">
              <w:rPr>
                <w:i w:val="1"/>
                <w:iCs w:val="1"/>
              </w:rPr>
              <w:t xml:space="preserve">See the Importing Bibliographic Records from </w:t>
            </w:r>
            <w:proofErr w:type="spellStart"/>
            <w:r w:rsidRPr="29225345" w:rsidR="29225345">
              <w:rPr>
                <w:i w:val="1"/>
                <w:iCs w:val="1"/>
              </w:rPr>
              <w:t>WorldCat</w:t>
            </w:r>
            <w:proofErr w:type="spellEnd"/>
            <w:r w:rsidRPr="29225345" w:rsidR="29225345">
              <w:rPr>
                <w:i w:val="1"/>
                <w:iCs w:val="1"/>
              </w:rPr>
              <w:t xml:space="preserve"> to Alma with NZ Password </w:t>
            </w:r>
            <w:r w:rsidR="29225345">
              <w:rPr/>
              <w:t>document, located in Box.</w:t>
            </w:r>
          </w:p>
        </w:tc>
      </w:tr>
      <w:bookmarkEnd w:id="12"/>
    </w:tbl>
    <w:p w:rsidR="00E4673D" w:rsidP="00E108A1" w:rsidRDefault="00E4673D" w14:paraId="5EFFCC47" w14:textId="13D8014C">
      <w:pPr>
        <w:ind w:left="720"/>
        <w:rPr>
          <w:b/>
          <w:bCs/>
          <w:i/>
          <w:iCs/>
        </w:rPr>
      </w:pPr>
    </w:p>
    <w:p w:rsidR="00180C33" w:rsidP="00180C33" w:rsidRDefault="00233766" w14:paraId="5570208E" w14:textId="059ACA39">
      <w:pPr>
        <w:ind w:left="720"/>
        <w:rPr>
          <w:rFonts w:cstheme="minorHAnsi"/>
        </w:rPr>
      </w:pPr>
      <w:r>
        <w:rPr>
          <w:rFonts w:cstheme="minorHAnsi"/>
        </w:rPr>
        <w:t>*</w:t>
      </w:r>
      <w:r w:rsidR="00180C33">
        <w:rPr>
          <w:rFonts w:cstheme="minorHAnsi"/>
        </w:rPr>
        <w:t xml:space="preserve">Note, </w:t>
      </w:r>
      <w:r w:rsidRPr="008672EE" w:rsidR="00180C33">
        <w:rPr>
          <w:rFonts w:cstheme="minorHAnsi"/>
        </w:rPr>
        <w:t xml:space="preserve">Alma allows matches between records containing (OCoLC) with or without ocm, ocn, or on. Note Ex Libris’s </w:t>
      </w:r>
      <w:hyperlink w:history="1" w:anchor="Comparison_Between_035_(Other_System_Identifier)_and_the_Unique_OCLC_Identifier_Match_Methods" r:id="rId28">
        <w:r w:rsidRPr="008672EE" w:rsidR="00180C33">
          <w:rPr>
            <w:rStyle w:val="Hyperlink"/>
            <w:rFonts w:cstheme="minorHAnsi"/>
            <w:color w:val="auto"/>
          </w:rPr>
          <w:t>documentation</w:t>
        </w:r>
      </w:hyperlink>
      <w:r w:rsidRPr="008672EE" w:rsidR="00180C33">
        <w:rPr>
          <w:rFonts w:cstheme="minorHAnsi"/>
        </w:rPr>
        <w:t xml:space="preserve">. We no longer need the delete the 035 (the second OCLC number lacking an ocm, ocn, or on prefix) in the </w:t>
      </w:r>
      <w:r w:rsidRPr="00233766">
        <w:rPr>
          <w:rFonts w:cstheme="minorHAnsi"/>
          <w:b/>
          <w:bCs/>
        </w:rPr>
        <w:t xml:space="preserve">Fields </w:t>
      </w:r>
      <w:r w:rsidRPr="00233766" w:rsidR="00180C33">
        <w:rPr>
          <w:rFonts w:cstheme="minorHAnsi"/>
          <w:b/>
          <w:bCs/>
        </w:rPr>
        <w:t xml:space="preserve">to Delete </w:t>
      </w:r>
      <w:r w:rsidRPr="00233766">
        <w:rPr>
          <w:rFonts w:cstheme="minorHAnsi"/>
          <w:b/>
          <w:bCs/>
        </w:rPr>
        <w:t xml:space="preserve">on Export </w:t>
      </w:r>
      <w:r w:rsidRPr="008672EE" w:rsidR="00180C33">
        <w:rPr>
          <w:rFonts w:cstheme="minorHAnsi"/>
        </w:rPr>
        <w:t>which I-Share libraries previously set for Voyager imports. We also no longer recommend removing the 029 since it may include CONTENTdm data.</w:t>
      </w:r>
    </w:p>
    <w:p w:rsidR="00233766" w:rsidP="00233766" w:rsidRDefault="00233766" w14:paraId="7B960928" w14:textId="77777777">
      <w:pPr>
        <w:pStyle w:val="ListParagraph"/>
        <w:ind w:left="1080"/>
      </w:pPr>
      <w:r>
        <w:rPr>
          <w:noProof/>
        </w:rPr>
        <w:drawing>
          <wp:inline distT="0" distB="0" distL="0" distR="0" wp14:anchorId="46CE1763" wp14:editId="6B641E35">
            <wp:extent cx="4352925" cy="19145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352925" cy="1914525"/>
                    </a:xfrm>
                    <a:prstGeom prst="rect">
                      <a:avLst/>
                    </a:prstGeom>
                  </pic:spPr>
                </pic:pic>
              </a:graphicData>
            </a:graphic>
          </wp:inline>
        </w:drawing>
      </w:r>
    </w:p>
    <w:p w:rsidR="00233766" w:rsidP="00233766" w:rsidRDefault="00233766" w14:paraId="45EA4F46" w14:textId="345E5784">
      <w:pPr>
        <w:pStyle w:val="ListParagraph"/>
        <w:ind w:left="1080"/>
      </w:pPr>
      <w:r>
        <w:rPr>
          <w:noProof/>
        </w:rPr>
        <w:lastRenderedPageBreak/>
        <w:drawing>
          <wp:inline distT="0" distB="0" distL="0" distR="0" wp14:anchorId="7AE7D102" wp14:editId="0C7A133C">
            <wp:extent cx="3952875" cy="13716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952875" cy="1371600"/>
                    </a:xfrm>
                    <a:prstGeom prst="rect">
                      <a:avLst/>
                    </a:prstGeom>
                  </pic:spPr>
                </pic:pic>
              </a:graphicData>
            </a:graphic>
          </wp:inline>
        </w:drawing>
      </w:r>
    </w:p>
    <w:p w:rsidR="00233766" w:rsidP="00233766" w:rsidRDefault="003733F9" w14:paraId="48F00121" w14:textId="10E81BDB">
      <w:pPr>
        <w:pStyle w:val="ListParagraph"/>
        <w:ind w:left="1080"/>
      </w:pPr>
      <w:r>
        <w:rPr>
          <w:noProof/>
        </w:rPr>
        <mc:AlternateContent>
          <mc:Choice Requires="wps">
            <w:drawing>
              <wp:anchor distT="0" distB="0" distL="114300" distR="114300" simplePos="0" relativeHeight="251669504" behindDoc="0" locked="0" layoutInCell="1" allowOverlap="1" wp14:anchorId="1F19CC5B" wp14:editId="0DEDCEB9">
                <wp:simplePos x="0" y="0"/>
                <wp:positionH relativeFrom="margin">
                  <wp:posOffset>1752600</wp:posOffset>
                </wp:positionH>
                <wp:positionV relativeFrom="paragraph">
                  <wp:posOffset>297815</wp:posOffset>
                </wp:positionV>
                <wp:extent cx="2559050" cy="311150"/>
                <wp:effectExtent l="0" t="0" r="12700" b="12700"/>
                <wp:wrapNone/>
                <wp:docPr id="192" name="Rectangle 192"/>
                <wp:cNvGraphicFramePr/>
                <a:graphic xmlns:a="http://schemas.openxmlformats.org/drawingml/2006/main">
                  <a:graphicData uri="http://schemas.microsoft.com/office/word/2010/wordprocessingShape">
                    <wps:wsp>
                      <wps:cNvSpPr/>
                      <wps:spPr>
                        <a:xfrm>
                          <a:off x="0" y="0"/>
                          <a:ext cx="2559050" cy="311150"/>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3A29F2" w:rsidR="005F6488" w:rsidP="003733F9" w:rsidRDefault="005F6488" w14:paraId="7FF38C55" w14:textId="77777777">
                            <w:pPr>
                              <w:jc w:val="both"/>
                              <w:rPr>
                                <w:color w:val="000000" w:themeColor="text1"/>
                                <w14:textOutline w14:w="9525" w14:cap="rnd" w14:cmpd="sng" w14:algn="ctr">
                                  <w14:noFill/>
                                  <w14:prstDash w14:val="solid"/>
                                  <w14:bevel/>
                                </w14:textOutline>
                              </w:rPr>
                            </w:pPr>
                            <w:r w:rsidRPr="003A29F2">
                              <w:rPr>
                                <w:b/>
                                <w:bCs/>
                                <w:color w:val="000000" w:themeColor="text1"/>
                                <w14:textOutline w14:w="9525" w14:cap="rnd" w14:cmpd="sng" w14:algn="ctr">
                                  <w14:noFill/>
                                  <w14:prstDash w14:val="solid"/>
                                  <w14:bevel/>
                                </w14:textOutline>
                              </w:rPr>
                              <w:t>i-share-network.alma.exlibrisgroup.com</w:t>
                            </w:r>
                          </w:p>
                          <w:p w:rsidR="005F6488" w:rsidP="00233766" w:rsidRDefault="005F6488" w14:paraId="5882D125" w14:textId="0582A4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2" style="position:absolute;left:0;text-align:left;margin-left:138pt;margin-top:23.45pt;width:201.5pt;height:2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hite [3212]" strokecolor="#4472c4 [3204]" strokeweight="1pt" w14:anchorId="1F19CC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">
                <v:textbox>
                  <w:txbxContent>
                    <w:p w:rsidRPr="003A29F2" w:rsidR="005F6488" w:rsidP="003733F9" w:rsidRDefault="005F6488" w14:paraId="7FF38C55" w14:textId="77777777">
                      <w:pPr>
                        <w:jc w:val="both"/>
                        <w:rPr>
                          <w:color w:val="000000" w:themeColor="text1"/>
                          <w14:textOutline w14:w="9525" w14:cap="rnd" w14:cmpd="sng" w14:algn="ctr">
                            <w14:noFill/>
                            <w14:prstDash w14:val="solid"/>
                            <w14:bevel/>
                          </w14:textOutline>
                        </w:rPr>
                      </w:pPr>
                      <w:r w:rsidRPr="003A29F2">
                        <w:rPr>
                          <w:b/>
                          <w:bCs/>
                          <w:color w:val="000000" w:themeColor="text1"/>
                          <w14:textOutline w14:w="9525" w14:cap="rnd" w14:cmpd="sng" w14:algn="ctr">
                            <w14:noFill/>
                            <w14:prstDash w14:val="solid"/>
                            <w14:bevel/>
                          </w14:textOutline>
                        </w:rPr>
                        <w:t>i-share-network.alma.exlibrisgroup.com</w:t>
                      </w:r>
                    </w:p>
                    <w:p w:rsidR="005F6488" w:rsidP="00233766" w:rsidRDefault="005F6488" w14:paraId="5882D125" w14:textId="0582A4A9">
                      <w:pPr>
                        <w:jc w:val="center"/>
                      </w:pPr>
                    </w:p>
                  </w:txbxContent>
                </v:textbox>
                <w10:wrap anchorx="margin"/>
              </v:rect>
            </w:pict>
          </mc:Fallback>
        </mc:AlternateContent>
      </w:r>
      <w:r>
        <w:rPr>
          <w:noProof/>
        </w:rPr>
        <mc:AlternateContent>
          <mc:Choice Requires="wps">
            <w:drawing>
              <wp:anchor distT="0" distB="0" distL="114300" distR="114300" simplePos="0" relativeHeight="251671552" behindDoc="0" locked="0" layoutInCell="1" allowOverlap="1" wp14:anchorId="76D0B358" wp14:editId="772045E7">
                <wp:simplePos x="0" y="0"/>
                <wp:positionH relativeFrom="margin">
                  <wp:posOffset>1746250</wp:posOffset>
                </wp:positionH>
                <wp:positionV relativeFrom="paragraph">
                  <wp:posOffset>615315</wp:posOffset>
                </wp:positionV>
                <wp:extent cx="1689100" cy="260350"/>
                <wp:effectExtent l="0" t="0" r="25400" b="25400"/>
                <wp:wrapNone/>
                <wp:docPr id="193" name="Rectangle 193"/>
                <wp:cNvGraphicFramePr/>
                <a:graphic xmlns:a="http://schemas.openxmlformats.org/drawingml/2006/main">
                  <a:graphicData uri="http://schemas.microsoft.com/office/word/2010/wordprocessingShape">
                    <wps:wsp>
                      <wps:cNvSpPr/>
                      <wps:spPr>
                        <a:xfrm>
                          <a:off x="0" y="0"/>
                          <a:ext cx="1689100" cy="260350"/>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3733F9" w:rsidR="005F6488" w:rsidP="003733F9" w:rsidRDefault="005F6488" w14:paraId="0E1E58B4" w14:textId="4F397442">
                            <w:pPr>
                              <w:rPr>
                                <w:color w:val="000000" w:themeColor="text1"/>
                                <w14:textOutline w14:w="9525" w14:cap="rnd" w14:cmpd="sng" w14:algn="ctr">
                                  <w14:noFill/>
                                  <w14:prstDash w14:val="solid"/>
                                  <w14:bevel/>
                                </w14:textOutline>
                              </w:rPr>
                            </w:pPr>
                            <w:r>
                              <w:rPr>
                                <w:b/>
                                <w:bCs/>
                                <w:color w:val="000000" w:themeColor="text1"/>
                                <w14:textOutline w14:w="9525" w14:cap="rnd" w14:cmpd="sng" w14:algn="ctr">
                                  <w14:noFill/>
                                  <w14:prstDash w14:val="solid"/>
                                  <w14:bevel/>
                                </w14:textOutline>
                              </w:rPr>
                              <w:t>5500</w:t>
                            </w:r>
                          </w:p>
                          <w:p w:rsidR="005F6488" w:rsidP="003733F9" w:rsidRDefault="005F6488" w14:paraId="3D3DAA90"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3" style="position:absolute;left:0;text-align:left;margin-left:137.5pt;margin-top:48.45pt;width:133pt;height:2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7" fillcolor="white [3212]" strokecolor="#4472c4 [3204]" strokeweight="1pt" w14:anchorId="76D0B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">
                <v:textbox>
                  <w:txbxContent>
                    <w:p w:rsidRPr="003733F9" w:rsidR="005F6488" w:rsidP="003733F9" w:rsidRDefault="005F6488" w14:paraId="0E1E58B4" w14:textId="4F397442">
                      <w:pPr>
                        <w:rPr>
                          <w:color w:val="000000" w:themeColor="text1"/>
                          <w14:textOutline w14:w="9525" w14:cap="rnd" w14:cmpd="sng" w14:algn="ctr">
                            <w14:noFill/>
                            <w14:prstDash w14:val="solid"/>
                            <w14:bevel/>
                          </w14:textOutline>
                        </w:rPr>
                      </w:pPr>
                      <w:r>
                        <w:rPr>
                          <w:b/>
                          <w:bCs/>
                          <w:color w:val="000000" w:themeColor="text1"/>
                          <w14:textOutline w14:w="9525" w14:cap="rnd" w14:cmpd="sng" w14:algn="ctr">
                            <w14:noFill/>
                            <w14:prstDash w14:val="solid"/>
                            <w14:bevel/>
                          </w14:textOutline>
                        </w:rPr>
                        <w:t>5500</w:t>
                      </w:r>
                    </w:p>
                    <w:p w:rsidR="005F6488" w:rsidP="003733F9" w:rsidRDefault="005F6488" w14:paraId="3D3DAA90" w14:textId="77777777">
                      <w:pPr>
                        <w:jc w:val="center"/>
                      </w:pPr>
                    </w:p>
                  </w:txbxContent>
                </v:textbox>
                <w10:wrap anchorx="margin"/>
              </v:rect>
            </w:pict>
          </mc:Fallback>
        </mc:AlternateContent>
      </w:r>
      <w:r w:rsidR="00233766">
        <w:rPr>
          <w:noProof/>
        </w:rPr>
        <w:drawing>
          <wp:inline distT="0" distB="0" distL="0" distR="0" wp14:anchorId="7D946615" wp14:editId="56DEF450">
            <wp:extent cx="3429000" cy="10001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429000" cy="1000125"/>
                    </a:xfrm>
                    <a:prstGeom prst="rect">
                      <a:avLst/>
                    </a:prstGeom>
                  </pic:spPr>
                </pic:pic>
              </a:graphicData>
            </a:graphic>
          </wp:inline>
        </w:drawing>
      </w:r>
    </w:p>
    <w:p w:rsidR="00004CFD" w:rsidP="00004CFD" w:rsidRDefault="003733F9" w14:paraId="0E7D7B52" w14:textId="77777777">
      <w:pPr>
        <w:pStyle w:val="ListParagraph"/>
        <w:ind w:left="1080"/>
        <w:rPr>
          <w:i/>
          <w:iCs/>
          <w:sz w:val="20"/>
          <w:szCs w:val="20"/>
        </w:rPr>
      </w:pPr>
      <w:r>
        <w:rPr>
          <w:noProof/>
        </w:rPr>
        <mc:AlternateContent>
          <mc:Choice Requires="wps">
            <w:drawing>
              <wp:anchor distT="0" distB="0" distL="114300" distR="114300" simplePos="0" relativeHeight="251673600" behindDoc="0" locked="0" layoutInCell="1" allowOverlap="1" wp14:anchorId="15465D24" wp14:editId="2C269FB0">
                <wp:simplePos x="0" y="0"/>
                <wp:positionH relativeFrom="margin">
                  <wp:posOffset>2108200</wp:posOffset>
                </wp:positionH>
                <wp:positionV relativeFrom="paragraph">
                  <wp:posOffset>575945</wp:posOffset>
                </wp:positionV>
                <wp:extent cx="1657350" cy="260350"/>
                <wp:effectExtent l="0" t="0" r="19050" b="25400"/>
                <wp:wrapNone/>
                <wp:docPr id="194" name="Rectangle 194"/>
                <wp:cNvGraphicFramePr/>
                <a:graphic xmlns:a="http://schemas.openxmlformats.org/drawingml/2006/main">
                  <a:graphicData uri="http://schemas.microsoft.com/office/word/2010/wordprocessingShape">
                    <wps:wsp>
                      <wps:cNvSpPr/>
                      <wps:spPr>
                        <a:xfrm>
                          <a:off x="0" y="0"/>
                          <a:ext cx="1657350" cy="260350"/>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3733F9" w:rsidR="005F6488" w:rsidP="003733F9" w:rsidRDefault="005F6488" w14:paraId="27EB49A7" w14:textId="6B406D48">
                            <w:pPr>
                              <w:rPr>
                                <w:color w:val="000000" w:themeColor="text1"/>
                              </w:rPr>
                            </w:pPr>
                            <w:r w:rsidRPr="003733F9">
                              <w:rPr>
                                <w:b/>
                                <w:bCs/>
                                <w:color w:val="000000" w:themeColor="text1"/>
                              </w:rPr>
                              <w:t>01CARLI_NETWORK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4" style="position:absolute;left:0;text-align:left;margin-left:166pt;margin-top:45.35pt;width:130.5pt;height:2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8" fillcolor="white [3212]" strokecolor="#4472c4 [3204]" strokeweight="1pt" w14:anchorId="15465D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">
                <v:textbox>
                  <w:txbxContent>
                    <w:p w:rsidRPr="003733F9" w:rsidR="005F6488" w:rsidP="003733F9" w:rsidRDefault="005F6488" w14:paraId="27EB49A7" w14:textId="6B406D48">
                      <w:pPr>
                        <w:rPr>
                          <w:color w:val="000000" w:themeColor="text1"/>
                        </w:rPr>
                      </w:pPr>
                      <w:r w:rsidRPr="003733F9">
                        <w:rPr>
                          <w:b/>
                          <w:bCs/>
                          <w:color w:val="000000" w:themeColor="text1"/>
                        </w:rPr>
                        <w:t>01CARLI_NETWORK</w:t>
                      </w:r>
                    </w:p>
                  </w:txbxContent>
                </v:textbox>
                <w10:wrap anchorx="margin"/>
              </v:rect>
            </w:pict>
          </mc:Fallback>
        </mc:AlternateContent>
      </w:r>
      <w:r w:rsidR="00233766">
        <w:rPr>
          <w:noProof/>
        </w:rPr>
        <w:drawing>
          <wp:inline distT="0" distB="0" distL="0" distR="0" wp14:anchorId="17F5A894" wp14:editId="5292C2B5">
            <wp:extent cx="3219450" cy="16859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219450" cy="1685925"/>
                    </a:xfrm>
                    <a:prstGeom prst="rect">
                      <a:avLst/>
                    </a:prstGeom>
                  </pic:spPr>
                </pic:pic>
              </a:graphicData>
            </a:graphic>
          </wp:inline>
        </w:drawing>
      </w:r>
    </w:p>
    <w:p w:rsidRPr="00233766" w:rsidR="00004CFD" w:rsidP="00157007" w:rsidRDefault="00004CFD" w14:paraId="3740DA98" w14:textId="6A3CE40D">
      <w:pPr>
        <w:pStyle w:val="ListParagraph"/>
        <w:ind w:left="1080"/>
      </w:pPr>
      <w:r w:rsidRPr="00443DFB">
        <w:rPr>
          <w:i/>
          <w:iCs/>
          <w:sz w:val="20"/>
          <w:szCs w:val="20"/>
        </w:rPr>
        <w:t>Example</w:t>
      </w:r>
      <w:r w:rsidR="00157007">
        <w:rPr>
          <w:i/>
          <w:iCs/>
          <w:sz w:val="20"/>
          <w:szCs w:val="20"/>
        </w:rPr>
        <w:t xml:space="preserve"> OCLC Connexion Web Browser Gateway Export Options for NZ</w:t>
      </w:r>
    </w:p>
    <w:p w:rsidR="00233766" w:rsidP="00233766" w:rsidRDefault="00233766" w14:paraId="179CE2B8" w14:textId="141439BF">
      <w:pPr>
        <w:ind w:left="360" w:firstLine="720"/>
      </w:pPr>
      <w:r>
        <w:t>Other settings may be set as the default or adjusted for your preferences.</w:t>
      </w:r>
    </w:p>
    <w:p w:rsidRPr="00233766" w:rsidR="00233766" w:rsidP="00233766" w:rsidRDefault="00233766" w14:paraId="3AB0EFD7" w14:textId="09856EAB">
      <w:pPr>
        <w:ind w:left="360" w:firstLine="720"/>
      </w:pPr>
      <w:r>
        <w:rPr>
          <w:b/>
          <w:bCs/>
        </w:rPr>
        <w:t>S</w:t>
      </w:r>
      <w:r w:rsidRPr="00E4673D">
        <w:rPr>
          <w:b/>
          <w:bCs/>
        </w:rPr>
        <w:t>ave</w:t>
      </w:r>
      <w:r>
        <w:t xml:space="preserve"> all preferences either for this session or as your default.</w:t>
      </w:r>
    </w:p>
    <w:bookmarkEnd w:id="11"/>
    <w:p w:rsidR="000D028A" w:rsidP="00233766" w:rsidRDefault="00233766" w14:paraId="55F498D0" w14:textId="541A9664">
      <w:pPr>
        <w:rPr>
          <w:b/>
          <w:bCs/>
          <w:i/>
          <w:iCs/>
          <w:sz w:val="28"/>
          <w:szCs w:val="28"/>
        </w:rPr>
      </w:pPr>
      <w:r>
        <w:rPr>
          <w:b/>
          <w:bCs/>
          <w:i/>
          <w:iCs/>
          <w:sz w:val="28"/>
          <w:szCs w:val="28"/>
        </w:rPr>
        <w:tab/>
      </w:r>
    </w:p>
    <w:p w:rsidRPr="00035FF0" w:rsidR="00D43986" w:rsidP="00035FF0" w:rsidRDefault="0074592A" w14:paraId="1F47684B" w14:textId="6531CB61">
      <w:pPr>
        <w:ind w:firstLine="720"/>
        <w:rPr>
          <w:b/>
          <w:bCs/>
          <w:i/>
          <w:iCs/>
          <w:sz w:val="28"/>
          <w:szCs w:val="28"/>
        </w:rPr>
      </w:pPr>
      <w:r>
        <w:rPr>
          <w:b/>
          <w:bCs/>
          <w:i/>
          <w:iCs/>
          <w:sz w:val="28"/>
          <w:szCs w:val="28"/>
        </w:rPr>
        <w:t>2</w:t>
      </w:r>
      <w:r w:rsidR="000D028A">
        <w:rPr>
          <w:b/>
          <w:bCs/>
          <w:i/>
          <w:iCs/>
          <w:sz w:val="28"/>
          <w:szCs w:val="28"/>
        </w:rPr>
        <w:t>b</w:t>
      </w:r>
      <w:r w:rsidR="00035FF0">
        <w:rPr>
          <w:b/>
          <w:bCs/>
          <w:i/>
          <w:iCs/>
          <w:sz w:val="28"/>
          <w:szCs w:val="28"/>
        </w:rPr>
        <w:t xml:space="preserve">. </w:t>
      </w:r>
      <w:r w:rsidRPr="00035FF0" w:rsidR="00D43986">
        <w:rPr>
          <w:b/>
          <w:bCs/>
          <w:i/>
          <w:iCs/>
          <w:sz w:val="28"/>
          <w:szCs w:val="28"/>
        </w:rPr>
        <w:t xml:space="preserve">OCLC Connexion </w:t>
      </w:r>
      <w:r w:rsidRPr="00035FF0" w:rsidR="00A3221A">
        <w:rPr>
          <w:b/>
          <w:bCs/>
          <w:i/>
          <w:iCs/>
          <w:sz w:val="28"/>
          <w:szCs w:val="28"/>
        </w:rPr>
        <w:t xml:space="preserve">Web </w:t>
      </w:r>
      <w:r w:rsidRPr="00035FF0" w:rsidR="00D43986">
        <w:rPr>
          <w:b/>
          <w:bCs/>
          <w:i/>
          <w:iCs/>
          <w:sz w:val="28"/>
          <w:szCs w:val="28"/>
        </w:rPr>
        <w:t xml:space="preserve">Browser </w:t>
      </w:r>
      <w:r w:rsidR="00C92396">
        <w:rPr>
          <w:b/>
          <w:bCs/>
          <w:i/>
          <w:iCs/>
          <w:sz w:val="28"/>
          <w:szCs w:val="28"/>
        </w:rPr>
        <w:t xml:space="preserve">Export to your </w:t>
      </w:r>
      <w:r w:rsidRPr="00035FF0" w:rsidR="00E3161C">
        <w:rPr>
          <w:b/>
          <w:bCs/>
          <w:i/>
          <w:iCs/>
          <w:sz w:val="28"/>
          <w:szCs w:val="28"/>
        </w:rPr>
        <w:t>IZ</w:t>
      </w:r>
    </w:p>
    <w:p w:rsidR="009C38C6" w:rsidP="00233766" w:rsidRDefault="00D04261" w14:paraId="3D60D0B5" w14:textId="352AA58D">
      <w:pPr>
        <w:ind w:left="720"/>
      </w:pPr>
      <w:bookmarkStart w:name="_Hlk35178793" w:id="14"/>
      <w:r>
        <w:t>Configure Export preferences on the</w:t>
      </w:r>
      <w:r w:rsidR="005C2F89">
        <w:t xml:space="preserve"> </w:t>
      </w:r>
      <w:r w:rsidRPr="00D04261" w:rsidR="005C2F89">
        <w:rPr>
          <w:b/>
          <w:bCs/>
        </w:rPr>
        <w:t>General tab &gt; Admin &gt; Export Options</w:t>
      </w:r>
      <w:r>
        <w:rPr>
          <w:b/>
          <w:bCs/>
        </w:rPr>
        <w:t xml:space="preserve"> </w:t>
      </w:r>
      <w:r w:rsidRPr="00D04261">
        <w:t>menu.</w:t>
      </w:r>
    </w:p>
    <w:tbl>
      <w:tblPr>
        <w:tblStyle w:val="TableGrid"/>
        <w:tblW w:w="0" w:type="auto"/>
        <w:tblInd w:w="720" w:type="dxa"/>
        <w:tblLook w:val="04A0" w:firstRow="1" w:lastRow="0" w:firstColumn="1" w:lastColumn="0" w:noHBand="0" w:noVBand="1"/>
      </w:tblPr>
      <w:tblGrid>
        <w:gridCol w:w="4222"/>
        <w:gridCol w:w="4408"/>
      </w:tblGrid>
      <w:tr w:rsidR="00E108A1" w:rsidTr="00CC663D" w14:paraId="1430976D" w14:textId="77777777">
        <w:tc>
          <w:tcPr>
            <w:tcW w:w="4675" w:type="dxa"/>
          </w:tcPr>
          <w:p w:rsidR="00E108A1" w:rsidP="00CC663D" w:rsidRDefault="00E108A1" w14:paraId="2E7FCDAF" w14:textId="6CFC1D71">
            <w:bookmarkStart w:name="_Hlk40886504" w:id="15"/>
            <w:r>
              <w:t>Flagged Bibliographic Record Export Format:</w:t>
            </w:r>
          </w:p>
        </w:tc>
        <w:tc>
          <w:tcPr>
            <w:tcW w:w="4675" w:type="dxa"/>
          </w:tcPr>
          <w:p w:rsidR="00E108A1" w:rsidP="00CC663D" w:rsidRDefault="00E108A1" w14:paraId="78028837" w14:textId="77777777">
            <w:r w:rsidRPr="002646EF">
              <w:rPr>
                <w:b/>
                <w:bCs/>
              </w:rPr>
              <w:t>MARC</w:t>
            </w:r>
          </w:p>
        </w:tc>
      </w:tr>
      <w:tr w:rsidR="00E108A1" w:rsidTr="00CC663D" w14:paraId="3C854E5B" w14:textId="77777777">
        <w:tc>
          <w:tcPr>
            <w:tcW w:w="4675" w:type="dxa"/>
          </w:tcPr>
          <w:p w:rsidR="00E108A1" w:rsidP="00CC663D" w:rsidRDefault="00E108A1" w14:paraId="272DE460" w14:textId="10BA00DA">
            <w:r>
              <w:t>Export Destination:</w:t>
            </w:r>
          </w:p>
        </w:tc>
        <w:tc>
          <w:tcPr>
            <w:tcW w:w="4675" w:type="dxa"/>
          </w:tcPr>
          <w:p w:rsidR="00E108A1" w:rsidP="00CC663D" w:rsidRDefault="00E108A1" w14:paraId="269EFE0F" w14:textId="77777777">
            <w:r w:rsidRPr="002646EF">
              <w:rPr>
                <w:b/>
                <w:bCs/>
              </w:rPr>
              <w:t>Export to a TCP/IP Connection</w:t>
            </w:r>
          </w:p>
        </w:tc>
      </w:tr>
      <w:tr w:rsidR="00E108A1" w:rsidTr="00CC663D" w14:paraId="4FD91A38" w14:textId="77777777">
        <w:tc>
          <w:tcPr>
            <w:tcW w:w="4675" w:type="dxa"/>
          </w:tcPr>
          <w:p w:rsidR="00E108A1" w:rsidP="00CC663D" w:rsidRDefault="00E108A1" w14:paraId="611BC8C8" w14:textId="3777DD5F">
            <w:r>
              <w:t>Fields to Delete on Export:</w:t>
            </w:r>
          </w:p>
        </w:tc>
        <w:tc>
          <w:tcPr>
            <w:tcW w:w="4675" w:type="dxa"/>
          </w:tcPr>
          <w:p w:rsidR="00E108A1" w:rsidP="00CC663D" w:rsidRDefault="00E108A1" w14:paraId="01F284B1" w14:textId="77777777">
            <w:r>
              <w:t>(Note comment below*)</w:t>
            </w:r>
          </w:p>
        </w:tc>
      </w:tr>
      <w:tr w:rsidR="00E108A1" w:rsidTr="00CC663D" w14:paraId="46D84BDD" w14:textId="77777777">
        <w:tc>
          <w:tcPr>
            <w:tcW w:w="4675" w:type="dxa"/>
          </w:tcPr>
          <w:p w:rsidR="00E108A1" w:rsidP="00CC663D" w:rsidRDefault="00E108A1" w14:paraId="56CFBEB8" w14:textId="489F7878">
            <w:r>
              <w:t xml:space="preserve">TCP/IP Connexion Options &gt; Host Name: </w:t>
            </w:r>
          </w:p>
        </w:tc>
        <w:tc>
          <w:tcPr>
            <w:tcW w:w="4675" w:type="dxa"/>
          </w:tcPr>
          <w:p w:rsidR="00E108A1" w:rsidP="00CC663D" w:rsidRDefault="00E108A1" w14:paraId="7AD48AA8" w14:textId="74E262E9">
            <w:bookmarkStart w:name="_Hlk34403783" w:id="16"/>
            <w:r>
              <w:rPr>
                <w:b/>
                <w:bCs/>
              </w:rPr>
              <w:t>i</w:t>
            </w:r>
            <w:r w:rsidR="000E6841">
              <w:rPr>
                <w:b/>
                <w:bCs/>
              </w:rPr>
              <w:t>-</w:t>
            </w:r>
            <w:r>
              <w:rPr>
                <w:b/>
                <w:bCs/>
              </w:rPr>
              <w:t>share</w:t>
            </w:r>
            <w:r w:rsidRPr="00EA727D">
              <w:rPr>
                <w:b/>
                <w:bCs/>
              </w:rPr>
              <w:t>-xxx.alma.exlibrisgroup.com</w:t>
            </w:r>
            <w:r>
              <w:rPr>
                <w:b/>
                <w:bCs/>
              </w:rPr>
              <w:t xml:space="preserve"> </w:t>
            </w:r>
            <w:bookmarkEnd w:id="16"/>
            <w:r>
              <w:t>where xxx should be replaced with your library’s 3-letter code. This is your library’s Alma domain name.</w:t>
            </w:r>
          </w:p>
        </w:tc>
      </w:tr>
      <w:tr w:rsidR="00E108A1" w:rsidTr="00CC663D" w14:paraId="1CE46295" w14:textId="77777777">
        <w:tc>
          <w:tcPr>
            <w:tcW w:w="4675" w:type="dxa"/>
          </w:tcPr>
          <w:p w:rsidR="00E108A1" w:rsidP="00CC663D" w:rsidRDefault="00E108A1" w14:paraId="72E3286F" w14:textId="2647CEA8">
            <w:r>
              <w:t>TCP/IP Connexion Options &gt; Port Number:</w:t>
            </w:r>
          </w:p>
        </w:tc>
        <w:tc>
          <w:tcPr>
            <w:tcW w:w="4675" w:type="dxa"/>
          </w:tcPr>
          <w:p w:rsidRPr="00DB183E" w:rsidR="00E108A1" w:rsidP="00CC663D" w:rsidRDefault="00E108A1" w14:paraId="0F9331A6" w14:textId="77777777">
            <w:pPr>
              <w:rPr>
                <w:b/>
                <w:bCs/>
              </w:rPr>
            </w:pPr>
            <w:r>
              <w:rPr>
                <w:b/>
                <w:bCs/>
              </w:rPr>
              <w:t>5500</w:t>
            </w:r>
          </w:p>
        </w:tc>
      </w:tr>
      <w:tr w:rsidR="00E108A1" w:rsidTr="00CC663D" w14:paraId="463EE460" w14:textId="77777777">
        <w:tc>
          <w:tcPr>
            <w:tcW w:w="4675" w:type="dxa"/>
          </w:tcPr>
          <w:p w:rsidR="00E108A1" w:rsidP="00CC663D" w:rsidRDefault="00E108A1" w14:paraId="00A6A73A" w14:textId="2C451D18">
            <w:r>
              <w:t>TCP/IP Host Settings &gt; Notify Host before Disconnect</w:t>
            </w:r>
          </w:p>
        </w:tc>
        <w:tc>
          <w:tcPr>
            <w:tcW w:w="4675" w:type="dxa"/>
          </w:tcPr>
          <w:p w:rsidR="00E108A1" w:rsidP="00CC663D" w:rsidRDefault="00E108A1" w14:paraId="146A1F49" w14:textId="77777777">
            <w:pPr>
              <w:rPr>
                <w:b/>
                <w:bCs/>
              </w:rPr>
            </w:pPr>
            <w:r>
              <w:rPr>
                <w:b/>
                <w:bCs/>
              </w:rPr>
              <w:t>Select</w:t>
            </w:r>
          </w:p>
        </w:tc>
      </w:tr>
      <w:tr w:rsidR="00E108A1" w:rsidTr="00CC663D" w14:paraId="5DD6EDC9" w14:textId="77777777">
        <w:tc>
          <w:tcPr>
            <w:tcW w:w="4675" w:type="dxa"/>
          </w:tcPr>
          <w:p w:rsidR="00E108A1" w:rsidP="00CC663D" w:rsidRDefault="00E108A1" w14:paraId="75CC0655" w14:textId="7BCCE796">
            <w:r>
              <w:t>TCP/IP Local System User Information &gt; Send Logon ID</w:t>
            </w:r>
          </w:p>
        </w:tc>
        <w:tc>
          <w:tcPr>
            <w:tcW w:w="4675" w:type="dxa"/>
          </w:tcPr>
          <w:p w:rsidRPr="00DB183E" w:rsidR="00E108A1" w:rsidP="00CC663D" w:rsidRDefault="00E108A1" w14:paraId="2F1BF01A" w14:textId="77777777">
            <w:pPr>
              <w:rPr>
                <w:b/>
                <w:bCs/>
              </w:rPr>
            </w:pPr>
            <w:r w:rsidRPr="00DB183E">
              <w:rPr>
                <w:b/>
                <w:bCs/>
              </w:rPr>
              <w:t>Select</w:t>
            </w:r>
          </w:p>
        </w:tc>
      </w:tr>
      <w:tr w:rsidR="00E108A1" w:rsidTr="00CC663D" w14:paraId="7985ABF8" w14:textId="77777777">
        <w:tc>
          <w:tcPr>
            <w:tcW w:w="4675" w:type="dxa"/>
          </w:tcPr>
          <w:p w:rsidR="00E108A1" w:rsidP="00CC663D" w:rsidRDefault="00E108A1" w14:paraId="196D17C8" w14:textId="4CDA9A78">
            <w:r>
              <w:t>TCP/IP Local System User Information &gt; Logon ID:</w:t>
            </w:r>
          </w:p>
        </w:tc>
        <w:tc>
          <w:tcPr>
            <w:tcW w:w="4675" w:type="dxa"/>
          </w:tcPr>
          <w:p w:rsidR="00E108A1" w:rsidP="00CC663D" w:rsidRDefault="00E108A1" w14:paraId="09360C61" w14:textId="77777777">
            <w:r w:rsidRPr="00DB183E">
              <w:rPr>
                <w:b/>
                <w:bCs/>
              </w:rPr>
              <w:t>01CARLI_XXX</w:t>
            </w:r>
            <w:r w:rsidRPr="00DB183E">
              <w:t xml:space="preserve"> where XXX should be replaced with your library’s 3-letter code.</w:t>
            </w:r>
          </w:p>
        </w:tc>
      </w:tr>
      <w:tr w:rsidR="00E108A1" w:rsidTr="00CC663D" w14:paraId="578C9328" w14:textId="77777777">
        <w:tc>
          <w:tcPr>
            <w:tcW w:w="4675" w:type="dxa"/>
          </w:tcPr>
          <w:p w:rsidR="00E108A1" w:rsidP="00CC663D" w:rsidRDefault="00E108A1" w14:paraId="182334EB" w14:textId="13E0D1F7">
            <w:r>
              <w:lastRenderedPageBreak/>
              <w:t>TCP/IP Local System User Information &gt; Password:</w:t>
            </w:r>
          </w:p>
        </w:tc>
        <w:tc>
          <w:tcPr>
            <w:tcW w:w="4675" w:type="dxa"/>
          </w:tcPr>
          <w:p w:rsidRPr="00DB183E" w:rsidR="00E108A1" w:rsidP="00CC663D" w:rsidRDefault="00E108A1" w14:paraId="19B1DD89" w14:textId="3738F812">
            <w:r w:rsidRPr="00DB183E">
              <w:t xml:space="preserve">&lt;The password you set in your Alma IZ_OCLC Connexion </w:t>
            </w:r>
            <w:r w:rsidR="004825C6">
              <w:t>I</w:t>
            </w:r>
            <w:r w:rsidRPr="00DB183E">
              <w:t xml:space="preserve">ntegration </w:t>
            </w:r>
            <w:r w:rsidR="004825C6">
              <w:t>P</w:t>
            </w:r>
            <w:r w:rsidRPr="00DB183E">
              <w:t>rofile &gt; Action tab &gt; Authorization &gt; Password.&gt;</w:t>
            </w:r>
          </w:p>
        </w:tc>
      </w:tr>
      <w:bookmarkEnd w:id="14"/>
      <w:bookmarkEnd w:id="15"/>
    </w:tbl>
    <w:p w:rsidR="00E108A1" w:rsidP="00233766" w:rsidRDefault="00E108A1" w14:paraId="46F63CD3" w14:textId="67C817BC"/>
    <w:p w:rsidRPr="00233766" w:rsidR="00233766" w:rsidP="00233766" w:rsidRDefault="00233766" w14:paraId="71153DD7" w14:textId="721A10BA">
      <w:pPr>
        <w:ind w:left="720"/>
        <w:rPr>
          <w:rFonts w:cstheme="minorHAnsi"/>
        </w:rPr>
      </w:pPr>
      <w:r w:rsidRPr="00233766">
        <w:rPr>
          <w:rFonts w:cstheme="minorHAnsi"/>
        </w:rPr>
        <w:t xml:space="preserve">*Note, Alma allows matches between records containing (OCoLC) with or without ocm, ocn, or on. Note Ex Libris’s </w:t>
      </w:r>
      <w:hyperlink w:history="1" w:anchor="Comparison_Between_035_(Other_System_Identifier)_and_the_Unique_OCLC_Identifier_Match_Methods" r:id="rId33">
        <w:r w:rsidRPr="00233766">
          <w:rPr>
            <w:rStyle w:val="Hyperlink"/>
            <w:rFonts w:cstheme="minorHAnsi"/>
            <w:color w:val="auto"/>
          </w:rPr>
          <w:t>documentation</w:t>
        </w:r>
      </w:hyperlink>
      <w:r w:rsidRPr="00233766">
        <w:rPr>
          <w:rFonts w:cstheme="minorHAnsi"/>
        </w:rPr>
        <w:t xml:space="preserve">. We no longer need the delete the 035 (the second OCLC number lacking an ocm, ocn, or on prefix) in the </w:t>
      </w:r>
      <w:r w:rsidRPr="00233766">
        <w:rPr>
          <w:rFonts w:cstheme="minorHAnsi"/>
          <w:b/>
          <w:bCs/>
        </w:rPr>
        <w:t xml:space="preserve">Fields to Delete on Export </w:t>
      </w:r>
      <w:r w:rsidRPr="00233766">
        <w:rPr>
          <w:rFonts w:cstheme="minorHAnsi"/>
        </w:rPr>
        <w:t>which I-Share libraries previously set for Voyager imports. We also no longer recommend removing the 029 since it may include CONTENTdm data.</w:t>
      </w:r>
    </w:p>
    <w:p w:rsidR="00E108A1" w:rsidP="00233766" w:rsidRDefault="00E108A1" w14:paraId="577C612E" w14:textId="6CD2351C">
      <w:pPr>
        <w:pStyle w:val="ListParagraph"/>
        <w:ind w:left="1080"/>
      </w:pPr>
    </w:p>
    <w:p w:rsidR="00E108A1" w:rsidP="00233766" w:rsidRDefault="00E108A1" w14:paraId="59A909A3" w14:textId="60F5BD69">
      <w:pPr>
        <w:pStyle w:val="ListParagraph"/>
        <w:ind w:left="1080"/>
      </w:pPr>
      <w:r>
        <w:rPr>
          <w:noProof/>
        </w:rPr>
        <w:drawing>
          <wp:inline distT="0" distB="0" distL="0" distR="0" wp14:anchorId="293725ED" wp14:editId="44103101">
            <wp:extent cx="4352925" cy="1914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352925" cy="1914525"/>
                    </a:xfrm>
                    <a:prstGeom prst="rect">
                      <a:avLst/>
                    </a:prstGeom>
                  </pic:spPr>
                </pic:pic>
              </a:graphicData>
            </a:graphic>
          </wp:inline>
        </w:drawing>
      </w:r>
    </w:p>
    <w:p w:rsidR="00E108A1" w:rsidP="00233766" w:rsidRDefault="00E108A1" w14:paraId="44E38995" w14:textId="18418196">
      <w:pPr>
        <w:pStyle w:val="ListParagraph"/>
        <w:ind w:left="1080"/>
      </w:pPr>
      <w:r>
        <w:rPr>
          <w:noProof/>
        </w:rPr>
        <w:drawing>
          <wp:inline distT="0" distB="0" distL="0" distR="0" wp14:anchorId="541A024B" wp14:editId="58EA9FE4">
            <wp:extent cx="3952875" cy="13716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952875" cy="1371600"/>
                    </a:xfrm>
                    <a:prstGeom prst="rect">
                      <a:avLst/>
                    </a:prstGeom>
                  </pic:spPr>
                </pic:pic>
              </a:graphicData>
            </a:graphic>
          </wp:inline>
        </w:drawing>
      </w:r>
    </w:p>
    <w:p w:rsidR="00E108A1" w:rsidP="00233766" w:rsidRDefault="00234CC9" w14:paraId="6821EB06" w14:textId="5DB9CB97">
      <w:pPr>
        <w:pStyle w:val="ListParagraph"/>
        <w:ind w:left="1080"/>
      </w:pPr>
      <w:r>
        <w:rPr>
          <w:noProof/>
        </w:rPr>
        <mc:AlternateContent>
          <mc:Choice Requires="wps">
            <w:drawing>
              <wp:anchor distT="0" distB="0" distL="114300" distR="114300" simplePos="0" relativeHeight="251675648" behindDoc="0" locked="0" layoutInCell="1" allowOverlap="1" wp14:anchorId="4A558832" wp14:editId="487B3477">
                <wp:simplePos x="0" y="0"/>
                <wp:positionH relativeFrom="margin">
                  <wp:posOffset>1755775</wp:posOffset>
                </wp:positionH>
                <wp:positionV relativeFrom="paragraph">
                  <wp:posOffset>332105</wp:posOffset>
                </wp:positionV>
                <wp:extent cx="2330450" cy="273050"/>
                <wp:effectExtent l="0" t="0" r="12700" b="12700"/>
                <wp:wrapNone/>
                <wp:docPr id="197" name="Rectangle 197"/>
                <wp:cNvGraphicFramePr/>
                <a:graphic xmlns:a="http://schemas.openxmlformats.org/drawingml/2006/main">
                  <a:graphicData uri="http://schemas.microsoft.com/office/word/2010/wordprocessingShape">
                    <wps:wsp>
                      <wps:cNvSpPr/>
                      <wps:spPr>
                        <a:xfrm>
                          <a:off x="0" y="0"/>
                          <a:ext cx="2330450" cy="273050"/>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3A29F2" w:rsidR="005F6488" w:rsidP="003733F9" w:rsidRDefault="005F6488" w14:paraId="26F5786B" w14:textId="55C2365D">
                            <w:pPr>
                              <w:jc w:val="both"/>
                              <w:rPr>
                                <w:color w:val="000000" w:themeColor="text1"/>
                                <w14:textOutline w14:w="9525" w14:cap="rnd" w14:cmpd="sng" w14:algn="ctr">
                                  <w14:noFill/>
                                  <w14:prstDash w14:val="solid"/>
                                  <w14:bevel/>
                                </w14:textOutline>
                              </w:rPr>
                            </w:pPr>
                            <w:r w:rsidRPr="003A29F2">
                              <w:rPr>
                                <w:b/>
                                <w:bCs/>
                                <w:color w:val="000000" w:themeColor="text1"/>
                                <w14:textOutline w14:w="9525" w14:cap="rnd" w14:cmpd="sng" w14:algn="ctr">
                                  <w14:noFill/>
                                  <w14:prstDash w14:val="solid"/>
                                  <w14:bevel/>
                                </w14:textOutline>
                              </w:rPr>
                              <w:t>i-share-xxx.alma.exlibrisgroup.com</w:t>
                            </w:r>
                          </w:p>
                          <w:p w:rsidR="005F6488" w:rsidP="003733F9" w:rsidRDefault="005F6488" w14:paraId="32196B93"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7" style="position:absolute;left:0;text-align:left;margin-left:138.25pt;margin-top:26.15pt;width:183.5pt;height:2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9" fillcolor="white [3212]" strokecolor="#4472c4 [3204]" strokeweight="1pt" w14:anchorId="4A558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">
                <v:textbox>
                  <w:txbxContent>
                    <w:p w:rsidRPr="003A29F2" w:rsidR="005F6488" w:rsidP="003733F9" w:rsidRDefault="005F6488" w14:paraId="26F5786B" w14:textId="55C2365D">
                      <w:pPr>
                        <w:jc w:val="both"/>
                        <w:rPr>
                          <w:color w:val="000000" w:themeColor="text1"/>
                          <w14:textOutline w14:w="9525" w14:cap="rnd" w14:cmpd="sng" w14:algn="ctr">
                            <w14:noFill/>
                            <w14:prstDash w14:val="solid"/>
                            <w14:bevel/>
                          </w14:textOutline>
                        </w:rPr>
                      </w:pPr>
                      <w:r w:rsidRPr="003A29F2">
                        <w:rPr>
                          <w:b/>
                          <w:bCs/>
                          <w:color w:val="000000" w:themeColor="text1"/>
                          <w14:textOutline w14:w="9525" w14:cap="rnd" w14:cmpd="sng" w14:algn="ctr">
                            <w14:noFill/>
                            <w14:prstDash w14:val="solid"/>
                            <w14:bevel/>
                          </w14:textOutline>
                        </w:rPr>
                        <w:t>i-share-xxx.alma.exlibrisgroup.com</w:t>
                      </w:r>
                    </w:p>
                    <w:p w:rsidR="005F6488" w:rsidP="003733F9" w:rsidRDefault="005F6488" w14:paraId="32196B93" w14:textId="77777777">
                      <w:pPr>
                        <w:jc w:val="center"/>
                      </w:pPr>
                    </w:p>
                  </w:txbxContent>
                </v:textbox>
                <w10:wrap anchorx="margin"/>
              </v:rect>
            </w:pict>
          </mc:Fallback>
        </mc:AlternateContent>
      </w:r>
      <w:r w:rsidR="003A29F2">
        <w:rPr>
          <w:noProof/>
        </w:rPr>
        <mc:AlternateContent>
          <mc:Choice Requires="wps">
            <w:drawing>
              <wp:anchor distT="0" distB="0" distL="114300" distR="114300" simplePos="0" relativeHeight="251677696" behindDoc="0" locked="0" layoutInCell="1" allowOverlap="1" wp14:anchorId="6E685A4B" wp14:editId="3BC44575">
                <wp:simplePos x="0" y="0"/>
                <wp:positionH relativeFrom="margin">
                  <wp:posOffset>1755775</wp:posOffset>
                </wp:positionH>
                <wp:positionV relativeFrom="paragraph">
                  <wp:posOffset>624205</wp:posOffset>
                </wp:positionV>
                <wp:extent cx="1689100" cy="260350"/>
                <wp:effectExtent l="0" t="0" r="25400" b="25400"/>
                <wp:wrapNone/>
                <wp:docPr id="198" name="Rectangle 198"/>
                <wp:cNvGraphicFramePr/>
                <a:graphic xmlns:a="http://schemas.openxmlformats.org/drawingml/2006/main">
                  <a:graphicData uri="http://schemas.microsoft.com/office/word/2010/wordprocessingShape">
                    <wps:wsp>
                      <wps:cNvSpPr/>
                      <wps:spPr>
                        <a:xfrm>
                          <a:off x="0" y="0"/>
                          <a:ext cx="1689100" cy="260350"/>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3733F9" w:rsidR="005F6488" w:rsidP="003A29F2" w:rsidRDefault="005F6488" w14:paraId="71E379C1" w14:textId="77777777">
                            <w:pPr>
                              <w:rPr>
                                <w:color w:val="000000" w:themeColor="text1"/>
                                <w14:textOutline w14:w="9525" w14:cap="rnd" w14:cmpd="sng" w14:algn="ctr">
                                  <w14:noFill/>
                                  <w14:prstDash w14:val="solid"/>
                                  <w14:bevel/>
                                </w14:textOutline>
                              </w:rPr>
                            </w:pPr>
                            <w:r>
                              <w:rPr>
                                <w:b/>
                                <w:bCs/>
                                <w:color w:val="000000" w:themeColor="text1"/>
                                <w14:textOutline w14:w="9525" w14:cap="rnd" w14:cmpd="sng" w14:algn="ctr">
                                  <w14:noFill/>
                                  <w14:prstDash w14:val="solid"/>
                                  <w14:bevel/>
                                </w14:textOutline>
                              </w:rPr>
                              <w:t>5500</w:t>
                            </w:r>
                          </w:p>
                          <w:p w:rsidR="005F6488" w:rsidP="003A29F2" w:rsidRDefault="005F6488" w14:paraId="3EC2DA0C"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8" style="position:absolute;left:0;text-align:left;margin-left:138.25pt;margin-top:49.15pt;width:133pt;height:20.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0" fillcolor="white [3212]" strokecolor="#4472c4 [3204]" strokeweight="1pt" w14:anchorId="6E685A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">
                <v:textbox>
                  <w:txbxContent>
                    <w:p w:rsidRPr="003733F9" w:rsidR="005F6488" w:rsidP="003A29F2" w:rsidRDefault="005F6488" w14:paraId="71E379C1" w14:textId="77777777">
                      <w:pPr>
                        <w:rPr>
                          <w:color w:val="000000" w:themeColor="text1"/>
                          <w14:textOutline w14:w="9525" w14:cap="rnd" w14:cmpd="sng" w14:algn="ctr">
                            <w14:noFill/>
                            <w14:prstDash w14:val="solid"/>
                            <w14:bevel/>
                          </w14:textOutline>
                        </w:rPr>
                      </w:pPr>
                      <w:r>
                        <w:rPr>
                          <w:b/>
                          <w:bCs/>
                          <w:color w:val="000000" w:themeColor="text1"/>
                          <w14:textOutline w14:w="9525" w14:cap="rnd" w14:cmpd="sng" w14:algn="ctr">
                            <w14:noFill/>
                            <w14:prstDash w14:val="solid"/>
                            <w14:bevel/>
                          </w14:textOutline>
                        </w:rPr>
                        <w:t>5500</w:t>
                      </w:r>
                    </w:p>
                    <w:p w:rsidR="005F6488" w:rsidP="003A29F2" w:rsidRDefault="005F6488" w14:paraId="3EC2DA0C" w14:textId="77777777">
                      <w:pPr>
                        <w:jc w:val="center"/>
                      </w:pPr>
                    </w:p>
                  </w:txbxContent>
                </v:textbox>
                <w10:wrap anchorx="margin"/>
              </v:rect>
            </w:pict>
          </mc:Fallback>
        </mc:AlternateContent>
      </w:r>
      <w:r w:rsidR="00E108A1">
        <w:rPr>
          <w:noProof/>
        </w:rPr>
        <w:drawing>
          <wp:inline distT="0" distB="0" distL="0" distR="0" wp14:anchorId="428CEEBB" wp14:editId="33AF4D88">
            <wp:extent cx="3429000" cy="10001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429000" cy="1000125"/>
                    </a:xfrm>
                    <a:prstGeom prst="rect">
                      <a:avLst/>
                    </a:prstGeom>
                  </pic:spPr>
                </pic:pic>
              </a:graphicData>
            </a:graphic>
          </wp:inline>
        </w:drawing>
      </w:r>
    </w:p>
    <w:p w:rsidR="00157007" w:rsidP="00157007" w:rsidRDefault="00E108A1" w14:paraId="46036671" w14:textId="68475EDF">
      <w:pPr>
        <w:pStyle w:val="ListParagraph"/>
        <w:ind w:left="1080"/>
        <w:rPr>
          <w:i/>
          <w:iCs/>
          <w:sz w:val="20"/>
          <w:szCs w:val="20"/>
        </w:rPr>
      </w:pPr>
      <w:r>
        <w:rPr>
          <w:noProof/>
        </w:rPr>
        <w:drawing>
          <wp:inline distT="0" distB="0" distL="0" distR="0" wp14:anchorId="673E2CD3" wp14:editId="47B19023">
            <wp:extent cx="3219450" cy="16859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219450" cy="1685925"/>
                    </a:xfrm>
                    <a:prstGeom prst="rect">
                      <a:avLst/>
                    </a:prstGeom>
                  </pic:spPr>
                </pic:pic>
              </a:graphicData>
            </a:graphic>
          </wp:inline>
        </w:drawing>
      </w:r>
      <w:r w:rsidRPr="00157007" w:rsidR="00157007">
        <w:rPr>
          <w:i/>
          <w:iCs/>
          <w:sz w:val="20"/>
          <w:szCs w:val="20"/>
        </w:rPr>
        <w:t xml:space="preserve"> </w:t>
      </w:r>
    </w:p>
    <w:p w:rsidRPr="00004CFD" w:rsidR="00157007" w:rsidP="00157007" w:rsidRDefault="00157007" w14:paraId="3D05C55A" w14:textId="2ACD21DD">
      <w:pPr>
        <w:pStyle w:val="ListParagraph"/>
        <w:ind w:left="1080"/>
      </w:pPr>
      <w:r w:rsidRPr="00443DFB">
        <w:rPr>
          <w:i/>
          <w:iCs/>
          <w:sz w:val="20"/>
          <w:szCs w:val="20"/>
        </w:rPr>
        <w:t>Example</w:t>
      </w:r>
      <w:r>
        <w:rPr>
          <w:i/>
          <w:iCs/>
          <w:sz w:val="20"/>
          <w:szCs w:val="20"/>
        </w:rPr>
        <w:t xml:space="preserve"> Connexion Web Browser Gateway Export Options for IZ only</w:t>
      </w:r>
    </w:p>
    <w:p w:rsidR="00E108A1" w:rsidP="00233766" w:rsidRDefault="00E108A1" w14:paraId="78423379" w14:textId="38CCE773">
      <w:pPr>
        <w:pStyle w:val="ListParagraph"/>
        <w:ind w:left="1080"/>
      </w:pPr>
    </w:p>
    <w:p w:rsidR="00E108A1" w:rsidP="00233766" w:rsidRDefault="00E108A1" w14:paraId="1EBD912F" w14:textId="77777777">
      <w:pPr>
        <w:ind w:left="360" w:firstLine="720"/>
      </w:pPr>
      <w:r>
        <w:t>Other settings may be set as the default or adjusted for your preferences.</w:t>
      </w:r>
    </w:p>
    <w:p w:rsidR="00E108A1" w:rsidP="00233766" w:rsidRDefault="00233766" w14:paraId="69778506" w14:textId="18FDC2D2">
      <w:pPr>
        <w:pStyle w:val="ListParagraph"/>
        <w:ind w:left="1080"/>
      </w:pPr>
      <w:r>
        <w:rPr>
          <w:b/>
          <w:bCs/>
        </w:rPr>
        <w:t>S</w:t>
      </w:r>
      <w:r w:rsidRPr="00E4673D" w:rsidR="00E108A1">
        <w:rPr>
          <w:b/>
          <w:bCs/>
        </w:rPr>
        <w:t>ave</w:t>
      </w:r>
      <w:r w:rsidR="00E108A1">
        <w:t xml:space="preserve"> all preferences either for this session or as your default. </w:t>
      </w:r>
    </w:p>
    <w:p w:rsidRPr="002714B2" w:rsidR="00397CC6" w:rsidP="00397CC6" w:rsidRDefault="00233766" w14:paraId="433FC19B" w14:textId="330CB230">
      <w:pPr>
        <w:ind w:firstLine="720"/>
        <w:rPr>
          <w:b/>
          <w:bCs/>
          <w:i/>
          <w:iCs/>
          <w:sz w:val="28"/>
          <w:szCs w:val="28"/>
        </w:rPr>
      </w:pPr>
      <w:r w:rsidRPr="002714B2">
        <w:rPr>
          <w:b/>
          <w:bCs/>
          <w:i/>
          <w:iCs/>
          <w:sz w:val="28"/>
          <w:szCs w:val="28"/>
        </w:rPr>
        <w:t xml:space="preserve">2c. </w:t>
      </w:r>
      <w:r w:rsidRPr="002714B2" w:rsidR="00397CC6">
        <w:rPr>
          <w:b/>
          <w:bCs/>
          <w:i/>
          <w:iCs/>
          <w:sz w:val="28"/>
          <w:szCs w:val="28"/>
        </w:rPr>
        <w:t>OCLC Connexion Web Browser Gateway Export to the Sandboxes</w:t>
      </w:r>
    </w:p>
    <w:p w:rsidRPr="00397CC6" w:rsidR="00397CC6" w:rsidP="00397CC6" w:rsidRDefault="00397CC6" w14:paraId="1468CD40" w14:textId="34DE7CF1">
      <w:pPr>
        <w:pStyle w:val="ListParagraph"/>
        <w:numPr>
          <w:ilvl w:val="0"/>
          <w:numId w:val="47"/>
        </w:numPr>
        <w:rPr>
          <w:b/>
          <w:bCs/>
        </w:rPr>
      </w:pPr>
      <w:r w:rsidRPr="00397CC6">
        <w:rPr>
          <w:b/>
          <w:bCs/>
        </w:rPr>
        <w:t>Sandbox NZ Gateway Export</w:t>
      </w:r>
    </w:p>
    <w:p w:rsidR="00397CC6" w:rsidP="00397CC6" w:rsidRDefault="00397CC6" w14:paraId="1396DEDA" w14:textId="77777777">
      <w:pPr>
        <w:pStyle w:val="ListParagraph"/>
        <w:ind w:left="1080"/>
      </w:pPr>
    </w:p>
    <w:p w:rsidR="00397CC6" w:rsidP="00225C9F" w:rsidRDefault="00397CC6" w14:paraId="1DF0196E" w14:textId="19F08275">
      <w:pPr>
        <w:pStyle w:val="ListParagraph"/>
        <w:ind w:left="1440"/>
      </w:pPr>
      <w:r>
        <w:t>Setting up your Sandbox NZ Gateway Export in OCLC Connexion Web Browser will follow the same directions as I.B.2a</w:t>
      </w:r>
      <w:r w:rsidR="00225C9F">
        <w:t xml:space="preserve"> </w:t>
      </w:r>
      <w:r w:rsidRPr="00225C9F" w:rsidR="00225C9F">
        <w:t>OCLC Connexion Web Browser Export to the Network Zone</w:t>
      </w:r>
      <w:r>
        <w:t xml:space="preserve"> with </w:t>
      </w:r>
      <w:r w:rsidR="00225C9F">
        <w:t xml:space="preserve">the following </w:t>
      </w:r>
      <w:r>
        <w:t>modification for host name</w:t>
      </w:r>
      <w:r w:rsidR="008E0C22">
        <w:t xml:space="preserve"> only</w:t>
      </w:r>
      <w:r>
        <w:t xml:space="preserve">: </w:t>
      </w:r>
    </w:p>
    <w:p w:rsidR="00397CC6" w:rsidP="00397CC6" w:rsidRDefault="00397CC6" w14:paraId="1F0C4856" w14:textId="0F45994F">
      <w:pPr>
        <w:pStyle w:val="NoSpacing"/>
        <w:ind w:left="1080"/>
      </w:pPr>
    </w:p>
    <w:tbl>
      <w:tblPr>
        <w:tblStyle w:val="TableGrid"/>
        <w:tblW w:w="8630" w:type="dxa"/>
        <w:tblInd w:w="1327" w:type="dxa"/>
        <w:tblLook w:val="04A0" w:firstRow="1" w:lastRow="0" w:firstColumn="1" w:lastColumn="0" w:noHBand="0" w:noVBand="1"/>
      </w:tblPr>
      <w:tblGrid>
        <w:gridCol w:w="4178"/>
        <w:gridCol w:w="4452"/>
      </w:tblGrid>
      <w:tr w:rsidR="00397CC6" w:rsidTr="08303BE4" w14:paraId="5AB25C55" w14:textId="77777777">
        <w:tc>
          <w:tcPr>
            <w:tcW w:w="4178" w:type="dxa"/>
            <w:tcMar/>
          </w:tcPr>
          <w:p w:rsidR="00397CC6" w:rsidP="00CC663D" w:rsidRDefault="00397CC6" w14:paraId="353FC7A3" w14:textId="77777777">
            <w:r>
              <w:t>Flagged Bibliographic Record Export Format:</w:t>
            </w:r>
          </w:p>
        </w:tc>
        <w:tc>
          <w:tcPr>
            <w:tcW w:w="4452" w:type="dxa"/>
            <w:tcMar/>
          </w:tcPr>
          <w:p w:rsidRPr="000E5F1D" w:rsidR="00397CC6" w:rsidP="00CC663D" w:rsidRDefault="00397CC6" w14:paraId="6ADA7B20" w14:textId="77777777">
            <w:r w:rsidRPr="000E5F1D">
              <w:t>MARC</w:t>
            </w:r>
          </w:p>
        </w:tc>
      </w:tr>
      <w:tr w:rsidR="00397CC6" w:rsidTr="08303BE4" w14:paraId="7A07BF36" w14:textId="77777777">
        <w:tc>
          <w:tcPr>
            <w:tcW w:w="4178" w:type="dxa"/>
            <w:tcMar/>
          </w:tcPr>
          <w:p w:rsidR="00397CC6" w:rsidP="00CC663D" w:rsidRDefault="00397CC6" w14:paraId="078CFD54" w14:textId="77777777">
            <w:r>
              <w:t>Export Destination:</w:t>
            </w:r>
          </w:p>
        </w:tc>
        <w:tc>
          <w:tcPr>
            <w:tcW w:w="4452" w:type="dxa"/>
            <w:tcMar/>
          </w:tcPr>
          <w:p w:rsidRPr="000E5F1D" w:rsidR="00397CC6" w:rsidP="00CC663D" w:rsidRDefault="00397CC6" w14:paraId="46DF27D4" w14:textId="2C8DEE47">
            <w:r w:rsidRPr="000E5F1D">
              <w:t>Export to a TCP/IP Connection</w:t>
            </w:r>
          </w:p>
        </w:tc>
      </w:tr>
      <w:tr w:rsidR="00397CC6" w:rsidTr="08303BE4" w14:paraId="1D33C816" w14:textId="77777777">
        <w:tc>
          <w:tcPr>
            <w:tcW w:w="4178" w:type="dxa"/>
            <w:tcMar/>
          </w:tcPr>
          <w:p w:rsidR="00397CC6" w:rsidP="00CC663D" w:rsidRDefault="00397CC6" w14:paraId="163F7A99" w14:textId="77777777">
            <w:r>
              <w:t>Fields to Delete on Export:</w:t>
            </w:r>
          </w:p>
        </w:tc>
        <w:tc>
          <w:tcPr>
            <w:tcW w:w="4452" w:type="dxa"/>
            <w:tcMar/>
          </w:tcPr>
          <w:p w:rsidRPr="000E5F1D" w:rsidR="00397CC6" w:rsidP="00CC663D" w:rsidRDefault="00397CC6" w14:paraId="1C4EFC5A" w14:textId="6F615C1C">
            <w:r w:rsidRPr="000E5F1D">
              <w:t xml:space="preserve">(Note comment </w:t>
            </w:r>
            <w:r>
              <w:t>in 1.B.2a</w:t>
            </w:r>
            <w:r w:rsidRPr="000E5F1D">
              <w:t>*)</w:t>
            </w:r>
          </w:p>
        </w:tc>
      </w:tr>
      <w:tr w:rsidR="00397CC6" w:rsidTr="08303BE4" w14:paraId="07DC18B4" w14:textId="77777777">
        <w:tc>
          <w:tcPr>
            <w:tcW w:w="4178" w:type="dxa"/>
            <w:shd w:val="clear" w:color="auto" w:fill="D9E2F3" w:themeFill="accent1" w:themeFillTint="33"/>
            <w:tcMar/>
          </w:tcPr>
          <w:p w:rsidR="00397CC6" w:rsidP="00CC663D" w:rsidRDefault="00397CC6" w14:paraId="668FC117" w14:textId="77777777">
            <w:r>
              <w:t xml:space="preserve">TCP/IP Connexion Options &gt; Host Name: </w:t>
            </w:r>
          </w:p>
        </w:tc>
        <w:tc>
          <w:tcPr>
            <w:tcW w:w="4452" w:type="dxa"/>
            <w:shd w:val="clear" w:color="auto" w:fill="D9E2F3" w:themeFill="accent1" w:themeFillTint="33"/>
            <w:tcMar/>
          </w:tcPr>
          <w:p w:rsidRPr="000E5F1D" w:rsidR="00397CC6" w:rsidP="00CC663D" w:rsidRDefault="00397CC6" w14:paraId="33EF8C0A" w14:textId="0DD855FD">
            <w:r w:rsidRPr="00AC6F6E">
              <w:rPr>
                <w:b/>
                <w:bCs/>
              </w:rPr>
              <w:t>sandbox02-na.alma.exlibrisgroup.com</w:t>
            </w:r>
          </w:p>
        </w:tc>
      </w:tr>
      <w:tr w:rsidR="00397CC6" w:rsidTr="08303BE4" w14:paraId="5383811A" w14:textId="77777777">
        <w:tc>
          <w:tcPr>
            <w:tcW w:w="4178" w:type="dxa"/>
            <w:tcMar/>
          </w:tcPr>
          <w:p w:rsidR="00397CC6" w:rsidP="00CC663D" w:rsidRDefault="00397CC6" w14:paraId="21AC664B" w14:textId="77777777">
            <w:r>
              <w:t>TCP/IP Connexion Options &gt; Port Number:</w:t>
            </w:r>
          </w:p>
        </w:tc>
        <w:tc>
          <w:tcPr>
            <w:tcW w:w="4452" w:type="dxa"/>
            <w:tcMar/>
          </w:tcPr>
          <w:p w:rsidRPr="000E5F1D" w:rsidR="00397CC6" w:rsidP="00CC663D" w:rsidRDefault="00397CC6" w14:paraId="6DDD07DC" w14:textId="07DDB2F0">
            <w:r w:rsidRPr="000E5F1D">
              <w:t>5500</w:t>
            </w:r>
          </w:p>
        </w:tc>
      </w:tr>
      <w:tr w:rsidR="00397CC6" w:rsidTr="08303BE4" w14:paraId="708355E6" w14:textId="77777777">
        <w:tc>
          <w:tcPr>
            <w:tcW w:w="4178" w:type="dxa"/>
            <w:tcMar/>
          </w:tcPr>
          <w:p w:rsidR="00397CC6" w:rsidP="00CC663D" w:rsidRDefault="00397CC6" w14:paraId="76FC97C9" w14:textId="77777777">
            <w:r>
              <w:t>TCP/IP Host Settings &gt; Notify Host before Disconnect</w:t>
            </w:r>
          </w:p>
        </w:tc>
        <w:tc>
          <w:tcPr>
            <w:tcW w:w="4452" w:type="dxa"/>
            <w:tcMar/>
          </w:tcPr>
          <w:p w:rsidRPr="000E5F1D" w:rsidR="00397CC6" w:rsidP="00CC663D" w:rsidRDefault="00397CC6" w14:paraId="5357F5F3" w14:textId="0C974403">
            <w:r w:rsidRPr="000E5F1D">
              <w:t>Select</w:t>
            </w:r>
          </w:p>
        </w:tc>
      </w:tr>
      <w:tr w:rsidR="00397CC6" w:rsidTr="08303BE4" w14:paraId="5942F26C" w14:textId="77777777">
        <w:tc>
          <w:tcPr>
            <w:tcW w:w="4178" w:type="dxa"/>
            <w:tcMar/>
          </w:tcPr>
          <w:p w:rsidR="00397CC6" w:rsidP="00CC663D" w:rsidRDefault="00397CC6" w14:paraId="79834499" w14:textId="77777777">
            <w:r>
              <w:t>TCP/IP Local System User Information &gt; Send Logon ID</w:t>
            </w:r>
          </w:p>
        </w:tc>
        <w:tc>
          <w:tcPr>
            <w:tcW w:w="4452" w:type="dxa"/>
            <w:tcMar/>
          </w:tcPr>
          <w:p w:rsidRPr="000E5F1D" w:rsidR="00397CC6" w:rsidP="00CC663D" w:rsidRDefault="00397CC6" w14:paraId="3BEB9F16" w14:textId="5E038536">
            <w:r w:rsidRPr="000E5F1D">
              <w:t>Select</w:t>
            </w:r>
          </w:p>
        </w:tc>
      </w:tr>
      <w:tr w:rsidR="00397CC6" w:rsidTr="08303BE4" w14:paraId="641949CA" w14:textId="77777777">
        <w:tc>
          <w:tcPr>
            <w:tcW w:w="4178" w:type="dxa"/>
            <w:tcMar/>
          </w:tcPr>
          <w:p w:rsidR="00397CC6" w:rsidP="00CC663D" w:rsidRDefault="00397CC6" w14:paraId="785AF47E" w14:textId="77777777">
            <w:r>
              <w:t>TCP/IP Local System User Information &gt; Logon ID:</w:t>
            </w:r>
          </w:p>
        </w:tc>
        <w:tc>
          <w:tcPr>
            <w:tcW w:w="4452" w:type="dxa"/>
            <w:tcMar/>
          </w:tcPr>
          <w:p w:rsidRPr="000E5F1D" w:rsidR="00397CC6" w:rsidP="00CC663D" w:rsidRDefault="00397CC6" w14:paraId="54628F1E" w14:textId="6563E6BD">
            <w:r w:rsidRPr="000E5F1D">
              <w:t>01CARLI_NETWORK (This is case sensitive!)</w:t>
            </w:r>
          </w:p>
        </w:tc>
      </w:tr>
      <w:tr w:rsidR="00397CC6" w:rsidTr="08303BE4" w14:paraId="00DE3906" w14:textId="77777777">
        <w:tc>
          <w:tcPr>
            <w:tcW w:w="4178" w:type="dxa"/>
            <w:tcMar/>
          </w:tcPr>
          <w:p w:rsidR="00397CC6" w:rsidP="00CC663D" w:rsidRDefault="00397CC6" w14:paraId="3930A6B2" w14:textId="77777777">
            <w:r>
              <w:t>TCP/IP Local System User Information &gt; Password:</w:t>
            </w:r>
          </w:p>
        </w:tc>
        <w:tc>
          <w:tcPr>
            <w:tcW w:w="4452" w:type="dxa"/>
            <w:tcMar/>
          </w:tcPr>
          <w:p w:rsidRPr="000E5F1D" w:rsidR="00397CC6" w:rsidP="08303BE4" w:rsidRDefault="00397CC6" w14:paraId="1A77CC1D" w14:textId="6DB19996">
            <w:pPr>
              <w:pStyle w:val="NoSpacing"/>
              <w:rPr>
                <w:i w:val="1"/>
                <w:iCs w:val="1"/>
              </w:rPr>
            </w:pPr>
            <w:r w:rsidRPr="08303BE4" w:rsidR="08303BE4">
              <w:rPr>
                <w:i w:val="1"/>
                <w:iCs w:val="1"/>
              </w:rPr>
              <w:t xml:space="preserve">See the Importing Bibliographic Records from </w:t>
            </w:r>
            <w:proofErr w:type="spellStart"/>
            <w:r w:rsidRPr="08303BE4" w:rsidR="08303BE4">
              <w:rPr>
                <w:i w:val="1"/>
                <w:iCs w:val="1"/>
              </w:rPr>
              <w:t>WorldCat</w:t>
            </w:r>
            <w:proofErr w:type="spellEnd"/>
            <w:r w:rsidRPr="08303BE4" w:rsidR="08303BE4">
              <w:rPr>
                <w:i w:val="1"/>
                <w:iCs w:val="1"/>
              </w:rPr>
              <w:t xml:space="preserve"> to Alma with NZ Password </w:t>
            </w:r>
            <w:r w:rsidR="08303BE4">
              <w:rPr/>
              <w:t>document, located in Box.</w:t>
            </w:r>
          </w:p>
        </w:tc>
      </w:tr>
    </w:tbl>
    <w:p w:rsidR="00397CC6" w:rsidP="00397CC6" w:rsidRDefault="00397CC6" w14:paraId="683E4F67" w14:textId="5FE21E51">
      <w:pPr>
        <w:pStyle w:val="NoSpacing"/>
        <w:ind w:left="1080"/>
      </w:pPr>
    </w:p>
    <w:p w:rsidR="002714B2" w:rsidP="00397CC6" w:rsidRDefault="002714B2" w14:paraId="38823BE2" w14:textId="55DD0305">
      <w:pPr>
        <w:pStyle w:val="NoSpacing"/>
        <w:ind w:left="1080"/>
      </w:pPr>
      <w:r>
        <w:rPr>
          <w:noProof/>
        </w:rPr>
        <mc:AlternateContent>
          <mc:Choice Requires="wps">
            <w:drawing>
              <wp:anchor distT="0" distB="0" distL="114300" distR="114300" simplePos="0" relativeHeight="251688960" behindDoc="0" locked="0" layoutInCell="1" allowOverlap="1" wp14:anchorId="40B34F57" wp14:editId="2B24669C">
                <wp:simplePos x="0" y="0"/>
                <wp:positionH relativeFrom="margin">
                  <wp:posOffset>1724025</wp:posOffset>
                </wp:positionH>
                <wp:positionV relativeFrom="paragraph">
                  <wp:posOffset>295275</wp:posOffset>
                </wp:positionV>
                <wp:extent cx="2419350" cy="311150"/>
                <wp:effectExtent l="0" t="0" r="19050" b="12700"/>
                <wp:wrapNone/>
                <wp:docPr id="210" name="Rectangle 210"/>
                <wp:cNvGraphicFramePr/>
                <a:graphic xmlns:a="http://schemas.openxmlformats.org/drawingml/2006/main">
                  <a:graphicData uri="http://schemas.microsoft.com/office/word/2010/wordprocessingShape">
                    <wps:wsp>
                      <wps:cNvSpPr/>
                      <wps:spPr>
                        <a:xfrm>
                          <a:off x="0" y="0"/>
                          <a:ext cx="2419350" cy="311150"/>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2714B2" w:rsidR="005F6488" w:rsidP="002714B2" w:rsidRDefault="005F6488" w14:paraId="56182B80" w14:textId="1BC06F4D">
                            <w:pPr>
                              <w:jc w:val="both"/>
                              <w:rPr>
                                <w:b/>
                                <w:bCs/>
                                <w:color w:val="000000" w:themeColor="text1"/>
                                <w14:textOutline w14:w="9525" w14:cap="rnd" w14:cmpd="sng" w14:algn="ctr">
                                  <w14:noFill/>
                                  <w14:prstDash w14:val="solid"/>
                                  <w14:bevel/>
                                </w14:textOutline>
                              </w:rPr>
                            </w:pPr>
                            <w:r w:rsidRPr="002714B2">
                              <w:rPr>
                                <w:b/>
                                <w:bCs/>
                                <w:color w:val="000000" w:themeColor="text1"/>
                                <w14:textOutline w14:w="9525" w14:cap="rnd" w14:cmpd="sng" w14:algn="ctr">
                                  <w14:noFill/>
                                  <w14:prstDash w14:val="solid"/>
                                  <w14:bevel/>
                                </w14:textOutline>
                              </w:rPr>
                              <w:t>sandbox02-na.alma.exlibrisgroup.com</w:t>
                            </w:r>
                          </w:p>
                          <w:p w:rsidR="005F6488" w:rsidP="002714B2" w:rsidRDefault="005F6488" w14:paraId="7849C1A3"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0" style="position:absolute;left:0;text-align:left;margin-left:135.75pt;margin-top:23.25pt;width:190.5pt;height:24.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1" fillcolor="white [3212]" strokecolor="#4472c4 [3204]" strokeweight="1pt" w14:anchorId="40B34F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">
                <v:textbox>
                  <w:txbxContent>
                    <w:p w:rsidRPr="002714B2" w:rsidR="005F6488" w:rsidP="002714B2" w:rsidRDefault="005F6488" w14:paraId="56182B80" w14:textId="1BC06F4D">
                      <w:pPr>
                        <w:jc w:val="both"/>
                        <w:rPr>
                          <w:b/>
                          <w:bCs/>
                          <w:color w:val="000000" w:themeColor="text1"/>
                          <w14:textOutline w14:w="9525" w14:cap="rnd" w14:cmpd="sng" w14:algn="ctr">
                            <w14:noFill/>
                            <w14:prstDash w14:val="solid"/>
                            <w14:bevel/>
                          </w14:textOutline>
                        </w:rPr>
                      </w:pPr>
                      <w:r w:rsidRPr="002714B2">
                        <w:rPr>
                          <w:b/>
                          <w:bCs/>
                          <w:color w:val="000000" w:themeColor="text1"/>
                          <w14:textOutline w14:w="9525" w14:cap="rnd" w14:cmpd="sng" w14:algn="ctr">
                            <w14:noFill/>
                            <w14:prstDash w14:val="solid"/>
                            <w14:bevel/>
                          </w14:textOutline>
                        </w:rPr>
                        <w:t>sandbox02-na.alma.exlibrisgroup.com</w:t>
                      </w:r>
                    </w:p>
                    <w:p w:rsidR="005F6488" w:rsidP="002714B2" w:rsidRDefault="005F6488" w14:paraId="7849C1A3" w14:textId="77777777">
                      <w:pPr>
                        <w:jc w:val="center"/>
                      </w:pPr>
                    </w:p>
                  </w:txbxContent>
                </v:textbox>
                <w10:wrap anchorx="margin"/>
              </v:rect>
            </w:pict>
          </mc:Fallback>
        </mc:AlternateContent>
      </w:r>
      <w:r>
        <w:rPr>
          <w:noProof/>
        </w:rPr>
        <w:drawing>
          <wp:inline distT="0" distB="0" distL="0" distR="0" wp14:anchorId="724E06CA" wp14:editId="36677130">
            <wp:extent cx="3429000" cy="1000125"/>
            <wp:effectExtent l="0" t="0" r="0" b="9525"/>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429000" cy="1000125"/>
                    </a:xfrm>
                    <a:prstGeom prst="rect">
                      <a:avLst/>
                    </a:prstGeom>
                  </pic:spPr>
                </pic:pic>
              </a:graphicData>
            </a:graphic>
          </wp:inline>
        </w:drawing>
      </w:r>
    </w:p>
    <w:p w:rsidR="002714B2" w:rsidP="00397CC6" w:rsidRDefault="00225C9F" w14:paraId="108B4C29" w14:textId="06FEA348">
      <w:pPr>
        <w:pStyle w:val="NoSpacing"/>
        <w:ind w:left="1080"/>
      </w:pPr>
      <w:r w:rsidRPr="00443DFB">
        <w:rPr>
          <w:i/>
          <w:iCs/>
          <w:sz w:val="20"/>
          <w:szCs w:val="20"/>
        </w:rPr>
        <w:t>Example</w:t>
      </w:r>
      <w:r>
        <w:rPr>
          <w:i/>
          <w:iCs/>
          <w:sz w:val="20"/>
          <w:szCs w:val="20"/>
        </w:rPr>
        <w:t xml:space="preserve"> OCLC Connexion Web Browser Gateway Export Option: TCP/IP Connection Option for the Sandbox NZ</w:t>
      </w:r>
      <w:r>
        <w:rPr>
          <w:noProof/>
        </w:rPr>
        <w:t xml:space="preserve"> </w:t>
      </w:r>
    </w:p>
    <w:p w:rsidR="002714B2" w:rsidP="00397CC6" w:rsidRDefault="002714B2" w14:paraId="1C014050" w14:textId="30E11C1F">
      <w:pPr>
        <w:pStyle w:val="NoSpacing"/>
        <w:ind w:left="1080"/>
      </w:pPr>
    </w:p>
    <w:p w:rsidR="00397CC6" w:rsidP="00397CC6" w:rsidRDefault="00397CC6" w14:paraId="39791369" w14:textId="77777777">
      <w:pPr>
        <w:pStyle w:val="NoSpacing"/>
        <w:ind w:left="1080"/>
      </w:pPr>
    </w:p>
    <w:p w:rsidR="00397CC6" w:rsidP="00397CC6" w:rsidRDefault="00397CC6" w14:paraId="74EA8526" w14:textId="01271959">
      <w:pPr>
        <w:pStyle w:val="NoSpacing"/>
        <w:numPr>
          <w:ilvl w:val="0"/>
          <w:numId w:val="47"/>
        </w:numPr>
        <w:rPr>
          <w:b/>
          <w:bCs/>
        </w:rPr>
      </w:pPr>
      <w:r w:rsidRPr="004718F8">
        <w:rPr>
          <w:b/>
          <w:bCs/>
        </w:rPr>
        <w:t>Sandbox IZ Gateway Export</w:t>
      </w:r>
    </w:p>
    <w:p w:rsidR="00397CC6" w:rsidP="00397CC6" w:rsidRDefault="00397CC6" w14:paraId="6402F31F" w14:textId="77777777">
      <w:pPr>
        <w:pStyle w:val="NoSpacing"/>
        <w:ind w:left="1080"/>
      </w:pPr>
    </w:p>
    <w:p w:rsidRPr="00225C9F" w:rsidR="00397CC6" w:rsidP="00225C9F" w:rsidRDefault="00397CC6" w14:paraId="0CEED1A7" w14:textId="35C3E890">
      <w:pPr>
        <w:ind w:left="1080"/>
      </w:pPr>
      <w:r>
        <w:t xml:space="preserve">If needed, setting up your Sandbox IZ Gateway Export in OCLC Connexion client for Sandboxes 1-5 will follow the same directions as I.B.1b, with modifications to Export preferences for host name and default credentials indicated below: </w:t>
      </w:r>
    </w:p>
    <w:tbl>
      <w:tblPr>
        <w:tblStyle w:val="TableGrid"/>
        <w:tblW w:w="8630" w:type="dxa"/>
        <w:tblInd w:w="1327" w:type="dxa"/>
        <w:tblLook w:val="04A0" w:firstRow="1" w:lastRow="0" w:firstColumn="1" w:lastColumn="0" w:noHBand="0" w:noVBand="1"/>
      </w:tblPr>
      <w:tblGrid>
        <w:gridCol w:w="4222"/>
        <w:gridCol w:w="4408"/>
      </w:tblGrid>
      <w:tr w:rsidR="00397CC6" w:rsidTr="29225345" w14:paraId="49A8A50F" w14:textId="77777777">
        <w:tc>
          <w:tcPr>
            <w:tcW w:w="4222" w:type="dxa"/>
            <w:tcMar/>
          </w:tcPr>
          <w:p w:rsidR="00397CC6" w:rsidP="00CC663D" w:rsidRDefault="00397CC6" w14:paraId="6A4FD98B" w14:textId="77777777">
            <w:r>
              <w:t>Flagged Bibliographic Record Export Format:</w:t>
            </w:r>
          </w:p>
        </w:tc>
        <w:tc>
          <w:tcPr>
            <w:tcW w:w="4408" w:type="dxa"/>
            <w:tcMar/>
          </w:tcPr>
          <w:p w:rsidRPr="000E5F1D" w:rsidR="00397CC6" w:rsidP="00CC663D" w:rsidRDefault="00397CC6" w14:paraId="1459874F" w14:textId="77777777">
            <w:r w:rsidRPr="000E5F1D">
              <w:t>MARC</w:t>
            </w:r>
          </w:p>
        </w:tc>
      </w:tr>
      <w:tr w:rsidR="00397CC6" w:rsidTr="29225345" w14:paraId="464CB877" w14:textId="77777777">
        <w:tc>
          <w:tcPr>
            <w:tcW w:w="4222" w:type="dxa"/>
            <w:tcMar/>
          </w:tcPr>
          <w:p w:rsidR="00397CC6" w:rsidP="00CC663D" w:rsidRDefault="00397CC6" w14:paraId="65D1159A" w14:textId="77777777">
            <w:r>
              <w:t>Export Destination:</w:t>
            </w:r>
          </w:p>
        </w:tc>
        <w:tc>
          <w:tcPr>
            <w:tcW w:w="4408" w:type="dxa"/>
            <w:tcMar/>
          </w:tcPr>
          <w:p w:rsidRPr="000E5F1D" w:rsidR="00397CC6" w:rsidP="00CC663D" w:rsidRDefault="00397CC6" w14:paraId="21369707" w14:textId="77777777">
            <w:r w:rsidRPr="000E5F1D">
              <w:t>Export to a TCP/IP Connection</w:t>
            </w:r>
          </w:p>
        </w:tc>
      </w:tr>
      <w:tr w:rsidR="00397CC6" w:rsidTr="29225345" w14:paraId="200E4A63" w14:textId="77777777">
        <w:tc>
          <w:tcPr>
            <w:tcW w:w="4222" w:type="dxa"/>
            <w:tcMar/>
          </w:tcPr>
          <w:p w:rsidR="00397CC6" w:rsidP="00CC663D" w:rsidRDefault="00397CC6" w14:paraId="084D8DAB" w14:textId="77777777">
            <w:r>
              <w:t>Fields to Delete on Export:</w:t>
            </w:r>
          </w:p>
        </w:tc>
        <w:tc>
          <w:tcPr>
            <w:tcW w:w="4408" w:type="dxa"/>
            <w:tcMar/>
          </w:tcPr>
          <w:p w:rsidR="00397CC6" w:rsidP="00CC663D" w:rsidRDefault="00397CC6" w14:paraId="224083D5" w14:textId="3F2F07E6">
            <w:r w:rsidRPr="000E5F1D">
              <w:t xml:space="preserve">(Note comment </w:t>
            </w:r>
            <w:r>
              <w:t>in 1.B.2b</w:t>
            </w:r>
            <w:r w:rsidRPr="000E5F1D">
              <w:t>*)</w:t>
            </w:r>
          </w:p>
        </w:tc>
      </w:tr>
      <w:tr w:rsidR="00397CC6" w:rsidTr="29225345" w14:paraId="3FB63870" w14:textId="77777777">
        <w:tc>
          <w:tcPr>
            <w:tcW w:w="4222" w:type="dxa"/>
            <w:shd w:val="clear" w:color="auto" w:fill="D9E2F3" w:themeFill="accent1" w:themeFillTint="33"/>
            <w:tcMar/>
          </w:tcPr>
          <w:p w:rsidR="00397CC6" w:rsidP="00CC663D" w:rsidRDefault="00397CC6" w14:paraId="5F4880CB" w14:textId="77777777">
            <w:r>
              <w:lastRenderedPageBreak/>
              <w:t xml:space="preserve">TCP/IP Connexion Options &gt; Host Name: </w:t>
            </w:r>
          </w:p>
        </w:tc>
        <w:tc>
          <w:tcPr>
            <w:tcW w:w="4408" w:type="dxa"/>
            <w:shd w:val="clear" w:color="auto" w:fill="D9E2F3" w:themeFill="accent1" w:themeFillTint="33"/>
            <w:tcMar/>
          </w:tcPr>
          <w:p w:rsidR="00397CC6" w:rsidP="00CC663D" w:rsidRDefault="00225C9F" w14:paraId="7B81DADD" w14:textId="00BBC988">
            <w:r w:rsidRPr="00AC6F6E">
              <w:rPr>
                <w:b/>
                <w:bCs/>
              </w:rPr>
              <w:t>sandbox02-na.alma.exlibrisgroup.com</w:t>
            </w:r>
            <w:r>
              <w:t xml:space="preserve"> </w:t>
            </w:r>
          </w:p>
        </w:tc>
      </w:tr>
      <w:tr w:rsidR="00397CC6" w:rsidTr="29225345" w14:paraId="7081B8BB" w14:textId="77777777">
        <w:tc>
          <w:tcPr>
            <w:tcW w:w="4222" w:type="dxa"/>
            <w:tcMar/>
          </w:tcPr>
          <w:p w:rsidR="00397CC6" w:rsidP="00CC663D" w:rsidRDefault="00397CC6" w14:paraId="4C9FE6BF" w14:textId="77777777">
            <w:r>
              <w:t>TCP/IP Connexion Options &gt; Port Number:</w:t>
            </w:r>
          </w:p>
        </w:tc>
        <w:tc>
          <w:tcPr>
            <w:tcW w:w="4408" w:type="dxa"/>
            <w:tcMar/>
          </w:tcPr>
          <w:p w:rsidRPr="000E5F1D" w:rsidR="00397CC6" w:rsidP="00CC663D" w:rsidRDefault="00397CC6" w14:paraId="2D6400DC" w14:textId="77777777">
            <w:r w:rsidRPr="000E5F1D">
              <w:t>5500</w:t>
            </w:r>
          </w:p>
        </w:tc>
      </w:tr>
      <w:tr w:rsidR="00397CC6" w:rsidTr="29225345" w14:paraId="2EBF08B0" w14:textId="77777777">
        <w:tc>
          <w:tcPr>
            <w:tcW w:w="4222" w:type="dxa"/>
            <w:tcMar/>
          </w:tcPr>
          <w:p w:rsidR="00397CC6" w:rsidP="00CC663D" w:rsidRDefault="00397CC6" w14:paraId="3B98E2B5" w14:textId="77777777">
            <w:r>
              <w:t>TCP/IP Host Settings &gt; Notify Host before Disconnect</w:t>
            </w:r>
          </w:p>
        </w:tc>
        <w:tc>
          <w:tcPr>
            <w:tcW w:w="4408" w:type="dxa"/>
            <w:tcMar/>
          </w:tcPr>
          <w:p w:rsidRPr="000E5F1D" w:rsidR="00397CC6" w:rsidP="00CC663D" w:rsidRDefault="00397CC6" w14:paraId="733E0E7F" w14:textId="77777777">
            <w:r w:rsidRPr="000E5F1D">
              <w:t>Select</w:t>
            </w:r>
          </w:p>
        </w:tc>
      </w:tr>
      <w:tr w:rsidR="00397CC6" w:rsidTr="29225345" w14:paraId="48B814A1" w14:textId="77777777">
        <w:tc>
          <w:tcPr>
            <w:tcW w:w="4222" w:type="dxa"/>
            <w:tcMar/>
          </w:tcPr>
          <w:p w:rsidR="00397CC6" w:rsidP="00CC663D" w:rsidRDefault="00397CC6" w14:paraId="71BD06CD" w14:textId="77777777">
            <w:r>
              <w:t>TCP/IP Local System User Information &gt; Send Logon ID</w:t>
            </w:r>
          </w:p>
        </w:tc>
        <w:tc>
          <w:tcPr>
            <w:tcW w:w="4408" w:type="dxa"/>
            <w:tcMar/>
          </w:tcPr>
          <w:p w:rsidRPr="000E5F1D" w:rsidR="00397CC6" w:rsidP="00CC663D" w:rsidRDefault="00397CC6" w14:paraId="7BBACF85" w14:textId="77777777">
            <w:r w:rsidRPr="000E5F1D">
              <w:t>Select</w:t>
            </w:r>
          </w:p>
        </w:tc>
      </w:tr>
      <w:tr w:rsidR="00E0409F" w:rsidTr="29225345" w14:paraId="2F955237" w14:textId="77777777">
        <w:tc>
          <w:tcPr>
            <w:tcW w:w="4222" w:type="dxa"/>
            <w:shd w:val="clear" w:color="auto" w:fill="D9E2F3" w:themeFill="accent1" w:themeFillTint="33"/>
            <w:tcMar/>
          </w:tcPr>
          <w:p w:rsidR="00E0409F" w:rsidP="00E0409F" w:rsidRDefault="00E0409F" w14:paraId="58FC534E" w14:textId="77777777">
            <w:r>
              <w:t>TCP/IP Local System User Information &gt; Logon ID:</w:t>
            </w:r>
          </w:p>
        </w:tc>
        <w:tc>
          <w:tcPr>
            <w:tcW w:w="4408" w:type="dxa"/>
            <w:shd w:val="clear" w:color="auto" w:fill="D9E2F3" w:themeFill="accent1" w:themeFillTint="33"/>
            <w:tcMar/>
          </w:tcPr>
          <w:p w:rsidR="00E0409F" w:rsidP="00E0409F" w:rsidRDefault="00E0409F" w14:paraId="6314C9F9" w14:textId="368A3607">
            <w:r w:rsidRPr="29225345" w:rsidR="29225345">
              <w:rPr>
                <w:b w:val="1"/>
                <w:bCs w:val="1"/>
              </w:rPr>
              <w:t>01CARLI_</w:t>
            </w:r>
            <w:r w:rsidRPr="29225345" w:rsidR="29225345">
              <w:rPr>
                <w:b w:val="1"/>
                <w:bCs w:val="1"/>
              </w:rPr>
              <w:t xml:space="preserve">XXX </w:t>
            </w:r>
            <w:r w:rsidR="29225345">
              <w:rPr/>
              <w:t>(where XXX is the 3-letter code assigned to the sandbox</w:t>
            </w:r>
            <w:r w:rsidR="29225345">
              <w:rPr/>
              <w:t>;</w:t>
            </w:r>
            <w:r w:rsidR="29225345">
              <w:rPr/>
              <w:t xml:space="preserve"> </w:t>
            </w:r>
            <w:r w:rsidR="29225345">
              <w:rPr/>
              <w:t xml:space="preserve">see the </w:t>
            </w:r>
            <w:r w:rsidRPr="29225345" w:rsidR="29225345">
              <w:rPr>
                <w:i w:val="1"/>
                <w:iCs w:val="1"/>
              </w:rPr>
              <w:t xml:space="preserve">CARLI Sandbox User Account document, </w:t>
            </w:r>
            <w:r w:rsidR="29225345">
              <w:rPr/>
              <w:t>located in Box, “Credentials” subfolder</w:t>
            </w:r>
            <w:r w:rsidR="29225345">
              <w:rPr/>
              <w:t>)</w:t>
            </w:r>
          </w:p>
        </w:tc>
      </w:tr>
      <w:tr w:rsidR="00E0409F" w:rsidTr="29225345" w14:paraId="5D988692" w14:textId="77777777">
        <w:tc>
          <w:tcPr>
            <w:tcW w:w="4222" w:type="dxa"/>
            <w:shd w:val="clear" w:color="auto" w:fill="D9E2F3" w:themeFill="accent1" w:themeFillTint="33"/>
            <w:tcMar/>
          </w:tcPr>
          <w:p w:rsidR="00E0409F" w:rsidP="00E0409F" w:rsidRDefault="00E0409F" w14:paraId="0E7FCC05" w14:textId="77777777">
            <w:r>
              <w:t>TCP/IP Local System User Information &gt; Password:</w:t>
            </w:r>
          </w:p>
        </w:tc>
        <w:tc>
          <w:tcPr>
            <w:tcW w:w="4408" w:type="dxa"/>
            <w:shd w:val="clear" w:color="auto" w:fill="D9E2F3" w:themeFill="accent1" w:themeFillTint="33"/>
            <w:tcMar/>
          </w:tcPr>
          <w:p w:rsidRPr="00DB183E" w:rsidR="00E0409F" w:rsidP="00E0409F" w:rsidRDefault="00E0409F" w14:paraId="57C28C98" w14:textId="249A81B1">
            <w:r w:rsidRPr="29225345" w:rsidR="29225345">
              <w:rPr>
                <w:i w:val="1"/>
                <w:iCs w:val="1"/>
              </w:rPr>
              <w:t xml:space="preserve">See the </w:t>
            </w:r>
            <w:r w:rsidRPr="29225345" w:rsidR="29225345">
              <w:rPr>
                <w:i w:val="1"/>
                <w:iCs w:val="1"/>
              </w:rPr>
              <w:t>CARLI Sandbox User Account</w:t>
            </w:r>
            <w:r w:rsidR="29225345">
              <w:rPr/>
              <w:t xml:space="preserve"> document, located in Box, “Credentials” subfolder</w:t>
            </w:r>
          </w:p>
        </w:tc>
      </w:tr>
    </w:tbl>
    <w:p w:rsidR="00397CC6" w:rsidP="00233766" w:rsidRDefault="00397CC6" w14:paraId="5EB30236" w14:textId="408F2A70">
      <w:pPr>
        <w:ind w:firstLine="720"/>
        <w:rPr>
          <w:b/>
          <w:bCs/>
          <w:sz w:val="28"/>
          <w:szCs w:val="28"/>
        </w:rPr>
      </w:pPr>
    </w:p>
    <w:p w:rsidR="00225C9F" w:rsidP="00225C9F" w:rsidRDefault="00357E61" w14:paraId="4F5BE5A6" w14:textId="2A7DA82A">
      <w:pPr>
        <w:ind w:left="720" w:firstLine="720"/>
        <w:rPr>
          <w:b/>
          <w:bCs/>
          <w:sz w:val="28"/>
          <w:szCs w:val="28"/>
        </w:rPr>
      </w:pPr>
      <w:r>
        <w:rPr>
          <w:noProof/>
        </w:rPr>
        <mc:AlternateContent>
          <mc:Choice Requires="wps">
            <w:drawing>
              <wp:anchor distT="0" distB="0" distL="114300" distR="114300" simplePos="0" relativeHeight="251691008" behindDoc="0" locked="0" layoutInCell="1" allowOverlap="1" wp14:anchorId="31A913EC" wp14:editId="67D12E7F">
                <wp:simplePos x="0" y="0"/>
                <wp:positionH relativeFrom="margin">
                  <wp:posOffset>1971675</wp:posOffset>
                </wp:positionH>
                <wp:positionV relativeFrom="paragraph">
                  <wp:posOffset>294640</wp:posOffset>
                </wp:positionV>
                <wp:extent cx="2419350" cy="311150"/>
                <wp:effectExtent l="0" t="0" r="19050" b="12700"/>
                <wp:wrapNone/>
                <wp:docPr id="218" name="Rectangle 218"/>
                <wp:cNvGraphicFramePr/>
                <a:graphic xmlns:a="http://schemas.openxmlformats.org/drawingml/2006/main">
                  <a:graphicData uri="http://schemas.microsoft.com/office/word/2010/wordprocessingShape">
                    <wps:wsp>
                      <wps:cNvSpPr/>
                      <wps:spPr>
                        <a:xfrm>
                          <a:off x="0" y="0"/>
                          <a:ext cx="2419350" cy="311150"/>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2714B2" w:rsidR="005F6488" w:rsidP="00357E61" w:rsidRDefault="005F6488" w14:paraId="456FFE75" w14:textId="77777777">
                            <w:pPr>
                              <w:jc w:val="both"/>
                              <w:rPr>
                                <w:b/>
                                <w:bCs/>
                                <w:color w:val="000000" w:themeColor="text1"/>
                                <w14:textOutline w14:w="9525" w14:cap="rnd" w14:cmpd="sng" w14:algn="ctr">
                                  <w14:noFill/>
                                  <w14:prstDash w14:val="solid"/>
                                  <w14:bevel/>
                                </w14:textOutline>
                              </w:rPr>
                            </w:pPr>
                            <w:r w:rsidRPr="002714B2">
                              <w:rPr>
                                <w:b/>
                                <w:bCs/>
                                <w:color w:val="000000" w:themeColor="text1"/>
                                <w14:textOutline w14:w="9525" w14:cap="rnd" w14:cmpd="sng" w14:algn="ctr">
                                  <w14:noFill/>
                                  <w14:prstDash w14:val="solid"/>
                                  <w14:bevel/>
                                </w14:textOutline>
                              </w:rPr>
                              <w:t>sandbox02-na.alma.exlibrisgroup.com</w:t>
                            </w:r>
                          </w:p>
                          <w:p w:rsidR="005F6488" w:rsidP="00357E61" w:rsidRDefault="005F6488" w14:paraId="748196A8"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8" style="position:absolute;left:0;text-align:left;margin-left:155.25pt;margin-top:23.2pt;width:190.5pt;height:24.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2" fillcolor="white [3212]" strokecolor="#4472c4 [3204]" strokeweight="1pt" w14:anchorId="31A913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">
                <v:textbox>
                  <w:txbxContent>
                    <w:p w:rsidRPr="002714B2" w:rsidR="005F6488" w:rsidP="00357E61" w:rsidRDefault="005F6488" w14:paraId="456FFE75" w14:textId="77777777">
                      <w:pPr>
                        <w:jc w:val="both"/>
                        <w:rPr>
                          <w:b/>
                          <w:bCs/>
                          <w:color w:val="000000" w:themeColor="text1"/>
                          <w14:textOutline w14:w="9525" w14:cap="rnd" w14:cmpd="sng" w14:algn="ctr">
                            <w14:noFill/>
                            <w14:prstDash w14:val="solid"/>
                            <w14:bevel/>
                          </w14:textOutline>
                        </w:rPr>
                      </w:pPr>
                      <w:r w:rsidRPr="002714B2">
                        <w:rPr>
                          <w:b/>
                          <w:bCs/>
                          <w:color w:val="000000" w:themeColor="text1"/>
                          <w14:textOutline w14:w="9525" w14:cap="rnd" w14:cmpd="sng" w14:algn="ctr">
                            <w14:noFill/>
                            <w14:prstDash w14:val="solid"/>
                            <w14:bevel/>
                          </w14:textOutline>
                        </w:rPr>
                        <w:t>sandbox02-na.alma.exlibrisgroup.com</w:t>
                      </w:r>
                    </w:p>
                    <w:p w:rsidR="005F6488" w:rsidP="00357E61" w:rsidRDefault="005F6488" w14:paraId="748196A8" w14:textId="77777777">
                      <w:pPr>
                        <w:jc w:val="center"/>
                      </w:pPr>
                    </w:p>
                  </w:txbxContent>
                </v:textbox>
                <w10:wrap anchorx="margin"/>
              </v:rect>
            </w:pict>
          </mc:Fallback>
        </mc:AlternateContent>
      </w:r>
      <w:r w:rsidR="00225C9F">
        <w:rPr>
          <w:noProof/>
        </w:rPr>
        <w:drawing>
          <wp:inline distT="0" distB="0" distL="0" distR="0" wp14:anchorId="168BDA3C" wp14:editId="0E3FDD48">
            <wp:extent cx="3429000" cy="1000125"/>
            <wp:effectExtent l="0" t="0" r="0" b="9525"/>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429000" cy="1000125"/>
                    </a:xfrm>
                    <a:prstGeom prst="rect">
                      <a:avLst/>
                    </a:prstGeom>
                  </pic:spPr>
                </pic:pic>
              </a:graphicData>
            </a:graphic>
          </wp:inline>
        </w:drawing>
      </w:r>
    </w:p>
    <w:p w:rsidR="00225C9F" w:rsidP="00225C9F" w:rsidRDefault="00225C9F" w14:paraId="52894E88" w14:textId="77777777">
      <w:pPr>
        <w:pStyle w:val="ListParagraph"/>
        <w:ind w:left="1440"/>
        <w:rPr>
          <w:i/>
          <w:iCs/>
          <w:sz w:val="20"/>
          <w:szCs w:val="20"/>
        </w:rPr>
      </w:pPr>
      <w:r>
        <w:rPr>
          <w:noProof/>
        </w:rPr>
        <w:drawing>
          <wp:inline distT="0" distB="0" distL="0" distR="0" wp14:anchorId="44F85C6B" wp14:editId="06FE524F">
            <wp:extent cx="3219450" cy="1685925"/>
            <wp:effectExtent l="0" t="0" r="0" b="9525"/>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219450" cy="1685925"/>
                    </a:xfrm>
                    <a:prstGeom prst="rect">
                      <a:avLst/>
                    </a:prstGeom>
                  </pic:spPr>
                </pic:pic>
              </a:graphicData>
            </a:graphic>
          </wp:inline>
        </w:drawing>
      </w:r>
      <w:r w:rsidRPr="00157007">
        <w:rPr>
          <w:i/>
          <w:iCs/>
          <w:sz w:val="20"/>
          <w:szCs w:val="20"/>
        </w:rPr>
        <w:t xml:space="preserve"> </w:t>
      </w:r>
    </w:p>
    <w:p w:rsidRPr="00004CFD" w:rsidR="00225C9F" w:rsidP="00225C9F" w:rsidRDefault="00225C9F" w14:paraId="78969C55" w14:textId="27C28D32">
      <w:pPr>
        <w:pStyle w:val="ListParagraph"/>
        <w:ind w:left="1440"/>
      </w:pPr>
      <w:r w:rsidRPr="00443DFB">
        <w:rPr>
          <w:i/>
          <w:iCs/>
          <w:sz w:val="20"/>
          <w:szCs w:val="20"/>
        </w:rPr>
        <w:t>Example</w:t>
      </w:r>
      <w:r>
        <w:rPr>
          <w:i/>
          <w:iCs/>
          <w:sz w:val="20"/>
          <w:szCs w:val="20"/>
        </w:rPr>
        <w:t xml:space="preserve"> Connexion Web Browser Gateway Export Options</w:t>
      </w:r>
      <w:r w:rsidR="00357E61">
        <w:rPr>
          <w:i/>
          <w:iCs/>
          <w:sz w:val="20"/>
          <w:szCs w:val="20"/>
        </w:rPr>
        <w:t>: TCP/IP settings</w:t>
      </w:r>
      <w:r>
        <w:rPr>
          <w:i/>
          <w:iCs/>
          <w:sz w:val="20"/>
          <w:szCs w:val="20"/>
        </w:rPr>
        <w:t xml:space="preserve"> for </w:t>
      </w:r>
      <w:r w:rsidR="00357E61">
        <w:rPr>
          <w:i/>
          <w:iCs/>
          <w:sz w:val="20"/>
          <w:szCs w:val="20"/>
        </w:rPr>
        <w:t xml:space="preserve">Sandbox </w:t>
      </w:r>
      <w:r>
        <w:rPr>
          <w:i/>
          <w:iCs/>
          <w:sz w:val="20"/>
          <w:szCs w:val="20"/>
        </w:rPr>
        <w:t>IZ</w:t>
      </w:r>
      <w:r w:rsidR="00357E61">
        <w:rPr>
          <w:i/>
          <w:iCs/>
          <w:sz w:val="20"/>
          <w:szCs w:val="20"/>
        </w:rPr>
        <w:t>s</w:t>
      </w:r>
    </w:p>
    <w:p w:rsidR="00225C9F" w:rsidP="00233766" w:rsidRDefault="00225C9F" w14:paraId="333289BD" w14:textId="77777777">
      <w:pPr>
        <w:ind w:firstLine="720"/>
        <w:rPr>
          <w:b/>
          <w:bCs/>
          <w:sz w:val="28"/>
          <w:szCs w:val="28"/>
        </w:rPr>
      </w:pPr>
    </w:p>
    <w:p w:rsidRPr="00233766" w:rsidR="00233766" w:rsidP="00233766" w:rsidRDefault="00397CC6" w14:paraId="3E0A2871" w14:textId="7F61B9AA">
      <w:pPr>
        <w:ind w:firstLine="720"/>
        <w:rPr>
          <w:b/>
          <w:bCs/>
          <w:sz w:val="28"/>
          <w:szCs w:val="28"/>
        </w:rPr>
      </w:pPr>
      <w:r>
        <w:rPr>
          <w:b/>
          <w:bCs/>
          <w:sz w:val="28"/>
          <w:szCs w:val="28"/>
        </w:rPr>
        <w:t xml:space="preserve">2d. </w:t>
      </w:r>
      <w:r w:rsidRPr="00233766" w:rsidR="00233766">
        <w:rPr>
          <w:b/>
          <w:bCs/>
          <w:sz w:val="28"/>
          <w:szCs w:val="28"/>
        </w:rPr>
        <w:t>Exporting and Troubleshooting</w:t>
      </w:r>
    </w:p>
    <w:p w:rsidR="003A29F2" w:rsidP="003A29F2" w:rsidRDefault="00233766" w14:paraId="102354AB" w14:textId="4ED5E690">
      <w:pPr>
        <w:pStyle w:val="ListParagraph"/>
        <w:numPr>
          <w:ilvl w:val="0"/>
          <w:numId w:val="8"/>
        </w:numPr>
      </w:pPr>
      <w:bookmarkStart w:name="_Hlk35178271" w:id="19"/>
      <w:r>
        <w:t>With a record pulled up on the Cataloging tab</w:t>
      </w:r>
      <w:r w:rsidR="003A29F2">
        <w:t xml:space="preserve"> in Connexion Web Browser</w:t>
      </w:r>
      <w:r>
        <w:t xml:space="preserve">, select </w:t>
      </w:r>
      <w:r w:rsidRPr="003A29F2">
        <w:rPr>
          <w:b/>
          <w:bCs/>
        </w:rPr>
        <w:t xml:space="preserve">Action &gt; Export Record in MARC </w:t>
      </w:r>
      <w:r>
        <w:t>to export the record to Alma.</w:t>
      </w:r>
    </w:p>
    <w:bookmarkEnd w:id="19"/>
    <w:p w:rsidR="003A29F2" w:rsidP="003A29F2" w:rsidRDefault="003A29F2" w14:paraId="2517FE36" w14:textId="77777777">
      <w:pPr>
        <w:pStyle w:val="ListParagraph"/>
        <w:ind w:left="1080"/>
      </w:pPr>
    </w:p>
    <w:p w:rsidR="001B10C3" w:rsidP="004D25DF" w:rsidRDefault="00233766" w14:paraId="41CD35CC" w14:textId="00F89531">
      <w:pPr>
        <w:pStyle w:val="ListParagraph"/>
        <w:numPr>
          <w:ilvl w:val="0"/>
          <w:numId w:val="42"/>
        </w:numPr>
      </w:pPr>
      <w:bookmarkStart w:name="_Hlk35178235" w:id="20"/>
      <w:r>
        <w:t xml:space="preserve">No progress report appears when exporting from Connexion Web Browser. Even when </w:t>
      </w:r>
      <w:r w:rsidR="001B10C3">
        <w:t xml:space="preserve">an </w:t>
      </w:r>
      <w:r>
        <w:t>export appear</w:t>
      </w:r>
      <w:r w:rsidR="001B10C3">
        <w:t>s</w:t>
      </w:r>
      <w:r>
        <w:t xml:space="preserve"> to have been successful </w:t>
      </w:r>
      <w:r w:rsidR="001B10C3">
        <w:t>via Connexion’s confirmation message</w:t>
      </w:r>
      <w:r w:rsidR="008B32E2">
        <w:t xml:space="preserve"> “record exported”</w:t>
      </w:r>
      <w:r>
        <w:t xml:space="preserve">, </w:t>
      </w:r>
      <w:r w:rsidR="001B10C3">
        <w:t>the record</w:t>
      </w:r>
      <w:r>
        <w:t xml:space="preserve"> </w:t>
      </w:r>
      <w:r w:rsidR="001B10C3">
        <w:t xml:space="preserve">may </w:t>
      </w:r>
      <w:r>
        <w:t>not have imported into Alma. Be sure to search for the OCLC number in the Alma Network Zone as you work.</w:t>
      </w:r>
    </w:p>
    <w:bookmarkEnd w:id="20"/>
    <w:p w:rsidR="00233766" w:rsidP="003A29F2" w:rsidRDefault="00233766" w14:paraId="6B692C92" w14:textId="5FF12960">
      <w:pPr>
        <w:pStyle w:val="ListParagraph"/>
        <w:ind w:left="1080"/>
      </w:pPr>
      <w:r>
        <w:t xml:space="preserve"> </w:t>
      </w:r>
    </w:p>
    <w:p w:rsidR="004D25DF" w:rsidP="004D25DF" w:rsidRDefault="004D25DF" w14:paraId="6D1C2320" w14:textId="77777777">
      <w:pPr>
        <w:numPr>
          <w:ilvl w:val="0"/>
          <w:numId w:val="41"/>
        </w:numPr>
        <w:autoSpaceDE w:val="0"/>
        <w:autoSpaceDN w:val="0"/>
        <w:adjustRightInd w:val="0"/>
        <w:spacing w:line="252" w:lineRule="auto"/>
        <w:ind w:left="1440" w:hanging="360"/>
        <w:rPr>
          <w:rFonts w:ascii="Calibri" w:hAnsi="Calibri" w:cs="Calibri"/>
        </w:rPr>
      </w:pPr>
      <w:r>
        <w:rPr>
          <w:rFonts w:ascii="Calibri" w:hAnsi="Calibri" w:cs="Calibri"/>
        </w:rPr>
        <w:lastRenderedPageBreak/>
        <w:t xml:space="preserve">Confirm the record imported in Alma by completing an </w:t>
      </w:r>
      <w:r>
        <w:rPr>
          <w:rFonts w:ascii="Calibri" w:hAnsi="Calibri" w:cs="Calibri"/>
          <w:b/>
          <w:bCs/>
        </w:rPr>
        <w:t xml:space="preserve">All Titles </w:t>
      </w:r>
      <w:r>
        <w:rPr>
          <w:rFonts w:ascii="Calibri" w:hAnsi="Calibri" w:cs="Calibri"/>
        </w:rPr>
        <w:t>search in the Zone to which you imported. Search by either the MMS id from the Connexion Client report or search by OCLC number.</w:t>
      </w:r>
    </w:p>
    <w:p w:rsidR="004D25DF" w:rsidP="004D25DF" w:rsidRDefault="004D25DF" w14:paraId="6B7C7BA2" w14:textId="65D0EE73">
      <w:pPr>
        <w:autoSpaceDE w:val="0"/>
        <w:autoSpaceDN w:val="0"/>
        <w:adjustRightInd w:val="0"/>
        <w:spacing w:after="0" w:line="252" w:lineRule="auto"/>
        <w:ind w:left="1440"/>
        <w:rPr>
          <w:rFonts w:ascii="Calibri" w:hAnsi="Calibri" w:cs="Calibri"/>
        </w:rPr>
      </w:pPr>
      <w:r>
        <w:rPr>
          <w:rFonts w:ascii="Calibri" w:hAnsi="Calibri" w:cs="Calibri"/>
          <w:noProof/>
          <w:lang w:val="en"/>
        </w:rPr>
        <w:drawing>
          <wp:inline distT="0" distB="0" distL="0" distR="0" wp14:anchorId="67E58AF8" wp14:editId="400E93C2">
            <wp:extent cx="3324225" cy="352425"/>
            <wp:effectExtent l="19050" t="19050" r="28575" b="28575"/>
            <wp:docPr id="201" name="Picture 2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24225" cy="352425"/>
                    </a:xfrm>
                    <a:prstGeom prst="rect">
                      <a:avLst/>
                    </a:prstGeom>
                    <a:noFill/>
                    <a:ln>
                      <a:solidFill>
                        <a:schemeClr val="tx1"/>
                      </a:solidFill>
                    </a:ln>
                  </pic:spPr>
                </pic:pic>
              </a:graphicData>
            </a:graphic>
          </wp:inline>
        </w:drawing>
      </w:r>
    </w:p>
    <w:p w:rsidR="004D25DF" w:rsidP="004D25DF" w:rsidRDefault="004D25DF" w14:paraId="219FDD2E" w14:textId="77777777">
      <w:pPr>
        <w:autoSpaceDE w:val="0"/>
        <w:autoSpaceDN w:val="0"/>
        <w:adjustRightInd w:val="0"/>
        <w:spacing w:after="0" w:line="252" w:lineRule="auto"/>
        <w:ind w:left="1440"/>
        <w:rPr>
          <w:rFonts w:ascii="Calibri" w:hAnsi="Calibri" w:cs="Calibri"/>
        </w:rPr>
      </w:pPr>
      <w:r>
        <w:rPr>
          <w:rFonts w:ascii="Calibri" w:hAnsi="Calibri" w:cs="Calibri"/>
          <w:i/>
          <w:iCs/>
          <w:sz w:val="20"/>
          <w:szCs w:val="20"/>
        </w:rPr>
        <w:t>Example OCLC Connexion Client All Titles search query for imported record.</w:t>
      </w:r>
    </w:p>
    <w:p w:rsidR="004D25DF" w:rsidP="004D25DF" w:rsidRDefault="004D25DF" w14:paraId="0CF4F3C6" w14:textId="77777777">
      <w:pPr>
        <w:autoSpaceDE w:val="0"/>
        <w:autoSpaceDN w:val="0"/>
        <w:adjustRightInd w:val="0"/>
        <w:spacing w:after="0" w:line="252" w:lineRule="auto"/>
        <w:ind w:left="1440"/>
        <w:rPr>
          <w:rFonts w:ascii="Calibri" w:hAnsi="Calibri" w:cs="Calibri"/>
          <w:sz w:val="16"/>
          <w:szCs w:val="16"/>
        </w:rPr>
      </w:pPr>
    </w:p>
    <w:p w:rsidR="004D25DF" w:rsidP="004D25DF" w:rsidRDefault="004D25DF" w14:paraId="2C38A00A" w14:textId="77777777">
      <w:pPr>
        <w:numPr>
          <w:ilvl w:val="0"/>
          <w:numId w:val="41"/>
        </w:numPr>
        <w:autoSpaceDE w:val="0"/>
        <w:autoSpaceDN w:val="0"/>
        <w:adjustRightInd w:val="0"/>
        <w:spacing w:line="252" w:lineRule="auto"/>
        <w:ind w:left="1440" w:hanging="360"/>
        <w:rPr>
          <w:rFonts w:ascii="Calibri" w:hAnsi="Calibri" w:cs="Calibri"/>
        </w:rPr>
      </w:pPr>
      <w:r>
        <w:rPr>
          <w:rFonts w:ascii="Calibri" w:hAnsi="Calibri" w:cs="Calibri"/>
        </w:rPr>
        <w:t xml:space="preserve">If the record imported is found in the search results of the All Titles search query and correctly lists the </w:t>
      </w:r>
      <w:r>
        <w:rPr>
          <w:rFonts w:ascii="Calibri" w:hAnsi="Calibri" w:cs="Calibri"/>
          <w:b/>
          <w:bCs/>
        </w:rPr>
        <w:t>Modification Date</w:t>
      </w:r>
      <w:r>
        <w:rPr>
          <w:rFonts w:ascii="Calibri" w:hAnsi="Calibri" w:cs="Calibri"/>
        </w:rPr>
        <w:t xml:space="preserve"> as the appropriate import date and time, the import was successful. Edit the record to add your institution’s holdings and items inventory.</w:t>
      </w:r>
    </w:p>
    <w:p w:rsidR="004D25DF" w:rsidP="004D25DF" w:rsidRDefault="004D25DF" w14:paraId="13606073" w14:textId="18C1B17F">
      <w:pPr>
        <w:autoSpaceDE w:val="0"/>
        <w:autoSpaceDN w:val="0"/>
        <w:adjustRightInd w:val="0"/>
        <w:spacing w:after="0" w:line="252" w:lineRule="auto"/>
        <w:ind w:left="1440"/>
        <w:rPr>
          <w:rFonts w:ascii="Calibri" w:hAnsi="Calibri" w:cs="Calibri"/>
        </w:rPr>
      </w:pPr>
      <w:r>
        <w:rPr>
          <w:noProof/>
        </w:rPr>
        <mc:AlternateContent>
          <mc:Choice Requires="wps">
            <w:drawing>
              <wp:anchor distT="0" distB="0" distL="114300" distR="114300" simplePos="0" relativeHeight="251680768" behindDoc="0" locked="0" layoutInCell="1" allowOverlap="1" wp14:anchorId="6657D494" wp14:editId="2B344385">
                <wp:simplePos x="0" y="0"/>
                <wp:positionH relativeFrom="column">
                  <wp:posOffset>1247775</wp:posOffset>
                </wp:positionH>
                <wp:positionV relativeFrom="paragraph">
                  <wp:posOffset>838200</wp:posOffset>
                </wp:positionV>
                <wp:extent cx="2257425" cy="161925"/>
                <wp:effectExtent l="19050" t="19050" r="28575" b="28575"/>
                <wp:wrapNone/>
                <wp:docPr id="202" name="Rectangle 202"/>
                <wp:cNvGraphicFramePr/>
                <a:graphic xmlns:a="http://schemas.openxmlformats.org/drawingml/2006/main">
                  <a:graphicData uri="http://schemas.microsoft.com/office/word/2010/wordprocessingShape">
                    <wps:wsp>
                      <wps:cNvSpPr/>
                      <wps:spPr>
                        <a:xfrm>
                          <a:off x="0" y="0"/>
                          <a:ext cx="2257425" cy="161925"/>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2" style="position:absolute;margin-left:98.25pt;margin-top:66pt;width:177.7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30a0" strokeweight="2.25pt" w14:anchorId="35D943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"/>
            </w:pict>
          </mc:Fallback>
        </mc:AlternateContent>
      </w:r>
      <w:r>
        <w:rPr>
          <w:rFonts w:ascii="Calibri" w:hAnsi="Calibri" w:cs="Calibri"/>
          <w:noProof/>
          <w:lang w:val="en"/>
        </w:rPr>
        <w:drawing>
          <wp:inline distT="0" distB="0" distL="0" distR="0" wp14:anchorId="6C1141F4" wp14:editId="79F2297C">
            <wp:extent cx="3238500" cy="1009650"/>
            <wp:effectExtent l="19050" t="19050" r="19050" b="19050"/>
            <wp:docPr id="200" name="Picture 2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38500" cy="1009650"/>
                    </a:xfrm>
                    <a:prstGeom prst="rect">
                      <a:avLst/>
                    </a:prstGeom>
                    <a:noFill/>
                    <a:ln>
                      <a:solidFill>
                        <a:schemeClr val="tx1"/>
                      </a:solidFill>
                    </a:ln>
                  </pic:spPr>
                </pic:pic>
              </a:graphicData>
            </a:graphic>
          </wp:inline>
        </w:drawing>
      </w:r>
    </w:p>
    <w:p w:rsidRPr="004D25DF" w:rsidR="003A29F2" w:rsidP="004D25DF" w:rsidRDefault="004D25DF" w14:paraId="57F6A252" w14:textId="7C897305">
      <w:pPr>
        <w:autoSpaceDE w:val="0"/>
        <w:autoSpaceDN w:val="0"/>
        <w:adjustRightInd w:val="0"/>
        <w:spacing w:line="252" w:lineRule="auto"/>
        <w:ind w:left="1440"/>
        <w:rPr>
          <w:rFonts w:ascii="Calibri" w:hAnsi="Calibri" w:cs="Calibri"/>
          <w:i/>
          <w:iCs/>
          <w:sz w:val="20"/>
          <w:szCs w:val="20"/>
        </w:rPr>
      </w:pPr>
      <w:r>
        <w:rPr>
          <w:rFonts w:ascii="Calibri" w:hAnsi="Calibri" w:cs="Calibri"/>
          <w:i/>
          <w:iCs/>
          <w:sz w:val="20"/>
          <w:szCs w:val="20"/>
        </w:rPr>
        <w:t xml:space="preserve">Example OCLC Connexion Imported Record in Alma All Titles Search Result Listing Modification Date. </w:t>
      </w:r>
    </w:p>
    <w:p w:rsidRPr="008B32E2" w:rsidR="003A29F2" w:rsidP="003A29F2" w:rsidRDefault="001B10C3" w14:paraId="62B253CC" w14:textId="3A4713E7">
      <w:pPr>
        <w:pStyle w:val="ListParagraph"/>
        <w:numPr>
          <w:ilvl w:val="0"/>
          <w:numId w:val="8"/>
        </w:numPr>
        <w:spacing w:before="100" w:beforeAutospacing="1" w:after="100" w:afterAutospacing="1"/>
      </w:pPr>
      <w:r w:rsidRPr="008B32E2">
        <w:t>When no record is found in Alma, consider the following issues</w:t>
      </w:r>
      <w:r w:rsidRPr="008B32E2" w:rsidR="007D070A">
        <w:t>:</w:t>
      </w:r>
    </w:p>
    <w:p w:rsidRPr="008B32E2" w:rsidR="001B10C3" w:rsidP="003A29F2" w:rsidRDefault="007D070A" w14:paraId="4466D9BD" w14:textId="2DCEDC17">
      <w:pPr>
        <w:pStyle w:val="ListParagraph"/>
        <w:numPr>
          <w:ilvl w:val="1"/>
          <w:numId w:val="8"/>
        </w:numPr>
        <w:spacing w:before="100" w:beforeAutospacing="1" w:after="100" w:afterAutospacing="1"/>
      </w:pPr>
      <w:r w:rsidRPr="008B32E2">
        <w:rPr>
          <w:i/>
          <w:iCs/>
        </w:rPr>
        <w:t>N</w:t>
      </w:r>
      <w:r w:rsidRPr="008B32E2" w:rsidR="001B10C3">
        <w:rPr>
          <w:i/>
          <w:iCs/>
        </w:rPr>
        <w:t>o error is given in OCLC Connexion Browser</w:t>
      </w:r>
      <w:r w:rsidRPr="008B32E2">
        <w:rPr>
          <w:i/>
          <w:iCs/>
        </w:rPr>
        <w:t>, the import appeared to be successful</w:t>
      </w:r>
      <w:r w:rsidR="008B32E2">
        <w:rPr>
          <w:i/>
          <w:iCs/>
        </w:rPr>
        <w:t xml:space="preserve"> but no record imported.</w:t>
      </w:r>
      <w:r w:rsidRPr="008B32E2" w:rsidR="001B10C3">
        <w:t xml:space="preserve"> </w:t>
      </w:r>
      <w:r w:rsidRPr="008B32E2" w:rsidR="003A29F2">
        <w:t>Confirm th</w:t>
      </w:r>
      <w:r w:rsidRPr="008B32E2">
        <w:t>at the</w:t>
      </w:r>
      <w:r w:rsidRPr="008B32E2" w:rsidR="003A29F2">
        <w:t xml:space="preserve"> “Send Logon ID” checkbox is selected on the</w:t>
      </w:r>
      <w:r w:rsidRPr="008B32E2" w:rsidR="001B10C3">
        <w:t xml:space="preserve"> TCP/IP Local System User Information</w:t>
      </w:r>
      <w:r w:rsidRPr="008B32E2">
        <w:t xml:space="preserve"> in the Export options configuration</w:t>
      </w:r>
      <w:r w:rsidRPr="008B32E2" w:rsidR="001B10C3">
        <w:t xml:space="preserve">. If </w:t>
      </w:r>
      <w:r w:rsidRPr="008B32E2">
        <w:t xml:space="preserve">it is </w:t>
      </w:r>
      <w:r w:rsidRPr="008B32E2" w:rsidR="001B10C3">
        <w:t xml:space="preserve">already checked, clear </w:t>
      </w:r>
      <w:r w:rsidRPr="008B32E2" w:rsidR="003A29F2">
        <w:t>the Logon ID and Password boxes and re-enter the credentials</w:t>
      </w:r>
      <w:r w:rsidRPr="008B32E2" w:rsidR="001B10C3">
        <w:t xml:space="preserve">, ensuring the password matches what was set up in your OCLC Connexion </w:t>
      </w:r>
      <w:r w:rsidR="004825C6">
        <w:t>I</w:t>
      </w:r>
      <w:r w:rsidRPr="008B32E2" w:rsidR="001B10C3">
        <w:t xml:space="preserve">ntegration </w:t>
      </w:r>
      <w:r w:rsidR="004825C6">
        <w:t>P</w:t>
      </w:r>
      <w:r w:rsidRPr="008B32E2" w:rsidR="001B10C3">
        <w:t>rofile</w:t>
      </w:r>
      <w:r w:rsidRPr="008B32E2">
        <w:t>.</w:t>
      </w:r>
    </w:p>
    <w:p w:rsidRPr="008B32E2" w:rsidR="007D070A" w:rsidP="007D070A" w:rsidRDefault="007D070A" w14:paraId="31ACD694" w14:textId="77777777">
      <w:pPr>
        <w:pStyle w:val="ListParagraph"/>
        <w:spacing w:before="100" w:beforeAutospacing="1" w:after="100" w:afterAutospacing="1"/>
        <w:ind w:left="1800"/>
      </w:pPr>
    </w:p>
    <w:p w:rsidRPr="008B32E2" w:rsidR="003A29F2" w:rsidP="007D070A" w:rsidRDefault="003A29F2" w14:paraId="5A57A8E0" w14:textId="2C43589C">
      <w:pPr>
        <w:pStyle w:val="ListParagraph"/>
        <w:numPr>
          <w:ilvl w:val="1"/>
          <w:numId w:val="8"/>
        </w:numPr>
        <w:spacing w:before="100" w:beforeAutospacing="1" w:after="100" w:afterAutospacing="1"/>
      </w:pPr>
      <w:r w:rsidRPr="008B32E2">
        <w:rPr>
          <w:i/>
          <w:iCs/>
        </w:rPr>
        <w:t>“An error occurred while attempting to make a connection to your local system.  Check with your system administrator to make sure your firewall is configured to allow the OCLC Connexion server to connect to your local system”</w:t>
      </w:r>
      <w:r w:rsidRPr="008B32E2" w:rsidR="007D070A">
        <w:t>.</w:t>
      </w:r>
      <w:r w:rsidRPr="008B32E2">
        <w:t xml:space="preserve"> </w:t>
      </w:r>
      <w:r w:rsidR="008B32E2">
        <w:t>First, c</w:t>
      </w:r>
      <w:r w:rsidRPr="008B32E2" w:rsidR="007D070A">
        <w:t>lear the Host Name and Port Number fields and re-enter the details</w:t>
      </w:r>
      <w:r w:rsidR="008B32E2">
        <w:t xml:space="preserve"> in case this is caused by a typo and not a firewall issue</w:t>
      </w:r>
      <w:r w:rsidRPr="008B32E2" w:rsidR="007D070A">
        <w:t xml:space="preserve">. </w:t>
      </w:r>
      <w:r w:rsidRPr="008B32E2" w:rsidR="008B32E2">
        <w:t>If</w:t>
      </w:r>
      <w:r w:rsidR="008B32E2">
        <w:t xml:space="preserve"> </w:t>
      </w:r>
      <w:r w:rsidRPr="008B32E2" w:rsidR="008B32E2">
        <w:t xml:space="preserve">this does not resolve the issue, </w:t>
      </w:r>
      <w:r w:rsidR="008B32E2">
        <w:t>c</w:t>
      </w:r>
      <w:r w:rsidRPr="008B32E2" w:rsidR="008B32E2">
        <w:t>ontact your local IT and request they add port 5500 to their list of allowed ports.</w:t>
      </w:r>
    </w:p>
    <w:p w:rsidR="004E6C8A" w:rsidRDefault="004E6C8A" w14:paraId="413C82CC" w14:textId="77777777"/>
    <w:p w:rsidRPr="0028755A" w:rsidR="003E0C21" w:rsidP="003E0C21" w:rsidRDefault="003E0C21" w14:paraId="795561F7" w14:textId="1D3301FC">
      <w:pPr>
        <w:rPr>
          <w:b/>
          <w:bCs/>
          <w:i/>
          <w:iCs/>
          <w:sz w:val="28"/>
          <w:szCs w:val="28"/>
        </w:rPr>
      </w:pPr>
      <w:r>
        <w:rPr>
          <w:b/>
          <w:bCs/>
          <w:i/>
          <w:iCs/>
          <w:sz w:val="28"/>
          <w:szCs w:val="28"/>
        </w:rPr>
        <w:t>II</w:t>
      </w:r>
      <w:r w:rsidRPr="0028755A">
        <w:rPr>
          <w:b/>
          <w:bCs/>
          <w:i/>
          <w:iCs/>
          <w:sz w:val="28"/>
          <w:szCs w:val="28"/>
        </w:rPr>
        <w:t xml:space="preserve">. Import </w:t>
      </w:r>
      <w:r>
        <w:rPr>
          <w:b/>
          <w:bCs/>
          <w:i/>
          <w:iCs/>
          <w:sz w:val="28"/>
          <w:szCs w:val="28"/>
        </w:rPr>
        <w:t>using Search Resources</w:t>
      </w:r>
      <w:r w:rsidRPr="0028755A">
        <w:rPr>
          <w:b/>
          <w:bCs/>
          <w:i/>
          <w:iCs/>
          <w:sz w:val="28"/>
          <w:szCs w:val="28"/>
        </w:rPr>
        <w:t xml:space="preserve"> </w:t>
      </w:r>
      <w:r>
        <w:rPr>
          <w:b/>
          <w:bCs/>
          <w:i/>
          <w:iCs/>
          <w:sz w:val="28"/>
          <w:szCs w:val="28"/>
        </w:rPr>
        <w:t>in the Alma</w:t>
      </w:r>
      <w:r w:rsidRPr="0028755A">
        <w:rPr>
          <w:b/>
          <w:bCs/>
          <w:i/>
          <w:iCs/>
          <w:sz w:val="28"/>
          <w:szCs w:val="28"/>
        </w:rPr>
        <w:t xml:space="preserve"> M</w:t>
      </w:r>
      <w:r>
        <w:rPr>
          <w:b/>
          <w:bCs/>
          <w:i/>
          <w:iCs/>
          <w:sz w:val="28"/>
          <w:szCs w:val="28"/>
        </w:rPr>
        <w:t>etadata</w:t>
      </w:r>
      <w:r w:rsidRPr="0028755A">
        <w:rPr>
          <w:b/>
          <w:bCs/>
          <w:i/>
          <w:iCs/>
          <w:sz w:val="28"/>
          <w:szCs w:val="28"/>
        </w:rPr>
        <w:t xml:space="preserve"> Editor</w:t>
      </w:r>
    </w:p>
    <w:p w:rsidR="003E0C21" w:rsidP="003E0C21" w:rsidRDefault="003E0C21" w14:paraId="5B9C4893" w14:textId="77777777">
      <w:r>
        <w:t xml:space="preserve">Alma allows external databases such as WorldCat to be searched directly in the </w:t>
      </w:r>
      <w:r w:rsidRPr="00943180">
        <w:t xml:space="preserve">MD Editor </w:t>
      </w:r>
      <w:r>
        <w:t>under</w:t>
      </w:r>
      <w:r w:rsidRPr="00943180">
        <w:rPr>
          <w:b/>
          <w:bCs/>
        </w:rPr>
        <w:t xml:space="preserve"> Tools &gt; Search Resources</w:t>
      </w:r>
      <w:r>
        <w:t>. The WorldCat database should already be configured as an option for your use on the Search Cataloging Profile dropdown.</w:t>
      </w:r>
    </w:p>
    <w:p w:rsidR="003E0C21" w:rsidP="003E0C21" w:rsidRDefault="003E0C21" w14:paraId="15991562" w14:textId="77777777">
      <w:r>
        <w:rPr>
          <w:noProof/>
        </w:rPr>
        <w:lastRenderedPageBreak/>
        <mc:AlternateContent>
          <mc:Choice Requires="wps">
            <w:drawing>
              <wp:anchor distT="0" distB="0" distL="114300" distR="114300" simplePos="0" relativeHeight="251686912" behindDoc="0" locked="0" layoutInCell="1" allowOverlap="1" wp14:anchorId="7AD9EABC" wp14:editId="150F285C">
                <wp:simplePos x="0" y="0"/>
                <wp:positionH relativeFrom="column">
                  <wp:posOffset>1514475</wp:posOffset>
                </wp:positionH>
                <wp:positionV relativeFrom="paragraph">
                  <wp:posOffset>95250</wp:posOffset>
                </wp:positionV>
                <wp:extent cx="390525" cy="152400"/>
                <wp:effectExtent l="38100" t="57150" r="9525" b="57150"/>
                <wp:wrapNone/>
                <wp:docPr id="26" name="Arrow: Right 26"/>
                <wp:cNvGraphicFramePr/>
                <a:graphic xmlns:a="http://schemas.openxmlformats.org/drawingml/2006/main">
                  <a:graphicData uri="http://schemas.microsoft.com/office/word/2010/wordprocessingShape">
                    <wps:wsp>
                      <wps:cNvSpPr/>
                      <wps:spPr>
                        <a:xfrm flipH="1">
                          <a:off x="0" y="0"/>
                          <a:ext cx="390525" cy="152400"/>
                        </a:xfrm>
                        <a:prstGeom prst="rightArrow">
                          <a:avLst/>
                        </a:prstGeom>
                        <a:solidFill>
                          <a:srgbClr val="7030A0"/>
                        </a:solid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w14:anchorId="3E0D3509">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26" style="position:absolute;margin-left:119.25pt;margin-top:7.5pt;width:30.75pt;height:12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030a0" strokecolor="#7030a0" strokeweight="2.25pt" type="#_x0000_t13" adj="17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"/>
            </w:pict>
          </mc:Fallback>
        </mc:AlternateContent>
      </w:r>
      <w:r w:rsidRPr="00CA126E">
        <w:rPr>
          <w:noProof/>
          <w:color w:val="7030A0"/>
        </w:rPr>
        <mc:AlternateContent>
          <mc:Choice Requires="wps">
            <w:drawing>
              <wp:anchor distT="0" distB="0" distL="114300" distR="114300" simplePos="0" relativeHeight="251684864" behindDoc="0" locked="0" layoutInCell="1" allowOverlap="1" wp14:anchorId="018C00DB" wp14:editId="73098435">
                <wp:simplePos x="0" y="0"/>
                <wp:positionH relativeFrom="column">
                  <wp:posOffset>1085849</wp:posOffset>
                </wp:positionH>
                <wp:positionV relativeFrom="paragraph">
                  <wp:posOffset>323850</wp:posOffset>
                </wp:positionV>
                <wp:extent cx="1819275" cy="276225"/>
                <wp:effectExtent l="19050" t="19050" r="28575" b="28575"/>
                <wp:wrapNone/>
                <wp:docPr id="23" name="Rectangle 23"/>
                <wp:cNvGraphicFramePr/>
                <a:graphic xmlns:a="http://schemas.openxmlformats.org/drawingml/2006/main">
                  <a:graphicData uri="http://schemas.microsoft.com/office/word/2010/wordprocessingShape">
                    <wps:wsp>
                      <wps:cNvSpPr/>
                      <wps:spPr>
                        <a:xfrm>
                          <a:off x="0" y="0"/>
                          <a:ext cx="1819275" cy="276225"/>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style="position:absolute;margin-left:85.5pt;margin-top:25.5pt;width:143.25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30a0" strokeweight="2.25pt" w14:anchorId="00FB59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"/>
            </w:pict>
          </mc:Fallback>
        </mc:AlternateContent>
      </w:r>
      <w:r>
        <w:rPr>
          <w:noProof/>
        </w:rPr>
        <w:drawing>
          <wp:inline distT="0" distB="0" distL="0" distR="0" wp14:anchorId="4F21DD5D" wp14:editId="613624C1">
            <wp:extent cx="2922055" cy="590550"/>
            <wp:effectExtent l="19050" t="19050" r="12065"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l="-355" t="-1" b="-7697"/>
                    <a:stretch/>
                  </pic:blipFill>
                  <pic:spPr bwMode="auto">
                    <a:xfrm>
                      <a:off x="0" y="0"/>
                      <a:ext cx="3317757" cy="670522"/>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rsidR="003E0C21" w:rsidP="003E0C21" w:rsidRDefault="003E0C21" w14:paraId="2CD60C3F" w14:textId="77777777">
      <w:r>
        <w:rPr>
          <w:noProof/>
        </w:rPr>
        <mc:AlternateContent>
          <mc:Choice Requires="wps">
            <w:drawing>
              <wp:anchor distT="0" distB="0" distL="114300" distR="114300" simplePos="0" relativeHeight="251685888" behindDoc="0" locked="0" layoutInCell="1" allowOverlap="1" wp14:anchorId="752CF67F" wp14:editId="58F9660A">
                <wp:simplePos x="0" y="0"/>
                <wp:positionH relativeFrom="column">
                  <wp:posOffset>2247900</wp:posOffset>
                </wp:positionH>
                <wp:positionV relativeFrom="paragraph">
                  <wp:posOffset>66040</wp:posOffset>
                </wp:positionV>
                <wp:extent cx="390525" cy="152400"/>
                <wp:effectExtent l="38100" t="57150" r="9525" b="57150"/>
                <wp:wrapNone/>
                <wp:docPr id="25" name="Arrow: Right 25"/>
                <wp:cNvGraphicFramePr/>
                <a:graphic xmlns:a="http://schemas.openxmlformats.org/drawingml/2006/main">
                  <a:graphicData uri="http://schemas.microsoft.com/office/word/2010/wordprocessingShape">
                    <wps:wsp>
                      <wps:cNvSpPr/>
                      <wps:spPr>
                        <a:xfrm flipH="1">
                          <a:off x="0" y="0"/>
                          <a:ext cx="390525" cy="152400"/>
                        </a:xfrm>
                        <a:prstGeom prst="rightArrow">
                          <a:avLst/>
                        </a:prstGeom>
                        <a:solidFill>
                          <a:srgbClr val="7030A0"/>
                        </a:solid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Right 25" style="position:absolute;margin-left:177pt;margin-top:5.2pt;width:30.75pt;height:12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030a0" strokecolor="#7030a0" strokeweight="2.25pt" type="#_x0000_t13" adj="17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" w14:anchorId="1BC2BB23"/>
            </w:pict>
          </mc:Fallback>
        </mc:AlternateContent>
      </w:r>
      <w:r w:rsidRPr="006836B2">
        <w:rPr>
          <w:noProof/>
        </w:rPr>
        <w:drawing>
          <wp:inline distT="0" distB="0" distL="0" distR="0" wp14:anchorId="72CC69DE" wp14:editId="27065A7E">
            <wp:extent cx="2247900" cy="2143125"/>
            <wp:effectExtent l="19050" t="19050" r="19050" b="285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r="13851" b="1344"/>
                    <a:stretch/>
                  </pic:blipFill>
                  <pic:spPr bwMode="auto">
                    <a:xfrm>
                      <a:off x="0" y="0"/>
                      <a:ext cx="2303595" cy="2196224"/>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rsidR="003E0C21" w:rsidP="003E0C21" w:rsidRDefault="003E0C21" w14:paraId="2AA096D8" w14:textId="77777777">
      <w:r>
        <w:t xml:space="preserve">Imported records by default will be added to the NZ. </w:t>
      </w:r>
    </w:p>
    <w:p w:rsidR="003E0C21" w:rsidP="003E0C21" w:rsidRDefault="003E0C21" w14:paraId="6DC79AA8" w14:textId="77777777">
      <w:r>
        <w:rPr>
          <w:noProof/>
        </w:rPr>
        <w:drawing>
          <wp:inline distT="0" distB="0" distL="0" distR="0" wp14:anchorId="39CA5C88" wp14:editId="234C8F32">
            <wp:extent cx="3171825" cy="1464874"/>
            <wp:effectExtent l="19050" t="19050" r="9525" b="215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305302" cy="1526519"/>
                    </a:xfrm>
                    <a:prstGeom prst="rect">
                      <a:avLst/>
                    </a:prstGeom>
                    <a:ln>
                      <a:solidFill>
                        <a:schemeClr val="tx1"/>
                      </a:solidFill>
                    </a:ln>
                  </pic:spPr>
                </pic:pic>
              </a:graphicData>
            </a:graphic>
          </wp:inline>
        </w:drawing>
      </w:r>
      <w:r>
        <w:t xml:space="preserve">  </w:t>
      </w:r>
    </w:p>
    <w:p w:rsidR="003E0C21" w:rsidP="003E0C21" w:rsidRDefault="003E0C21" w14:paraId="1D851618" w14:textId="77777777">
      <w:r>
        <w:t xml:space="preserve">If a record should only be imported to your IZ, in the MD Editor, change the </w:t>
      </w:r>
      <w:r w:rsidRPr="00943180">
        <w:rPr>
          <w:b/>
          <w:bCs/>
        </w:rPr>
        <w:t>File &gt; Options</w:t>
      </w:r>
      <w:r>
        <w:t xml:space="preserve"> </w:t>
      </w:r>
      <w:r w:rsidRPr="00943180">
        <w:rPr>
          <w:b/>
          <w:bCs/>
        </w:rPr>
        <w:t>&gt;</w:t>
      </w:r>
      <w:r>
        <w:t xml:space="preserve"> </w:t>
      </w:r>
      <w:r w:rsidRPr="00943180">
        <w:rPr>
          <w:b/>
          <w:bCs/>
        </w:rPr>
        <w:t>Placement of new records and templates</w:t>
      </w:r>
      <w:r>
        <w:t xml:space="preserve"> from Network to Local. </w:t>
      </w:r>
    </w:p>
    <w:p w:rsidR="003E0C21" w:rsidP="003E0C21" w:rsidRDefault="003E0C21" w14:paraId="15AD6253" w14:textId="77777777">
      <w:r>
        <w:t>If the incoming record matches an existing record in the repository, you have the option to view existing records before saving and determine any special actions that should take place including:</w:t>
      </w:r>
    </w:p>
    <w:p w:rsidR="003E0C21" w:rsidP="003E0C21" w:rsidRDefault="003E0C21" w14:paraId="37A1C832" w14:textId="77777777">
      <w:r w:rsidRPr="00CA126E">
        <w:rPr>
          <w:noProof/>
          <w:color w:val="7030A0"/>
        </w:rPr>
        <mc:AlternateContent>
          <mc:Choice Requires="wps">
            <w:drawing>
              <wp:anchor distT="0" distB="0" distL="114300" distR="114300" simplePos="0" relativeHeight="251682816" behindDoc="0" locked="0" layoutInCell="1" allowOverlap="1" wp14:anchorId="4B1E3712" wp14:editId="6133996F">
                <wp:simplePos x="0" y="0"/>
                <wp:positionH relativeFrom="column">
                  <wp:posOffset>533400</wp:posOffset>
                </wp:positionH>
                <wp:positionV relativeFrom="paragraph">
                  <wp:posOffset>704849</wp:posOffset>
                </wp:positionV>
                <wp:extent cx="533400" cy="276225"/>
                <wp:effectExtent l="19050" t="19050" r="19050" b="28575"/>
                <wp:wrapNone/>
                <wp:docPr id="20" name="Rectangle 20"/>
                <wp:cNvGraphicFramePr/>
                <a:graphic xmlns:a="http://schemas.openxmlformats.org/drawingml/2006/main">
                  <a:graphicData uri="http://schemas.microsoft.com/office/word/2010/wordprocessingShape">
                    <wps:wsp>
                      <wps:cNvSpPr/>
                      <wps:spPr>
                        <a:xfrm>
                          <a:off x="0" y="0"/>
                          <a:ext cx="533400" cy="276225"/>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style="position:absolute;margin-left:42pt;margin-top:55.5pt;width:42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30a0" strokeweight="2.25pt" w14:anchorId="3050C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"/>
            </w:pict>
          </mc:Fallback>
        </mc:AlternateContent>
      </w:r>
      <w:r>
        <w:rPr>
          <w:noProof/>
        </w:rPr>
        <w:drawing>
          <wp:inline distT="0" distB="0" distL="0" distR="0" wp14:anchorId="139226BF" wp14:editId="68E524AE">
            <wp:extent cx="2566653" cy="981075"/>
            <wp:effectExtent l="19050" t="19050" r="2476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
                    <a:srcRect l="2206" r="2494" b="6167"/>
                    <a:stretch/>
                  </pic:blipFill>
                  <pic:spPr bwMode="auto">
                    <a:xfrm>
                      <a:off x="0" y="0"/>
                      <a:ext cx="2644452" cy="1010813"/>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rsidR="003E0C21" w:rsidP="003E0C21" w:rsidRDefault="003E0C21" w14:paraId="5489E8ED" w14:textId="77777777">
      <w:r>
        <w:rPr>
          <w:noProof/>
        </w:rPr>
        <w:lastRenderedPageBreak/>
        <mc:AlternateContent>
          <mc:Choice Requires="wps">
            <w:drawing>
              <wp:anchor distT="0" distB="0" distL="114300" distR="114300" simplePos="0" relativeHeight="251683840" behindDoc="0" locked="0" layoutInCell="1" allowOverlap="1" wp14:anchorId="39BD295D" wp14:editId="28E89BD2">
                <wp:simplePos x="0" y="0"/>
                <wp:positionH relativeFrom="column">
                  <wp:posOffset>1209040</wp:posOffset>
                </wp:positionH>
                <wp:positionV relativeFrom="paragraph">
                  <wp:posOffset>113030</wp:posOffset>
                </wp:positionV>
                <wp:extent cx="390525" cy="152400"/>
                <wp:effectExtent l="38100" t="57150" r="9525" b="57150"/>
                <wp:wrapNone/>
                <wp:docPr id="22" name="Arrow: Right 22"/>
                <wp:cNvGraphicFramePr/>
                <a:graphic xmlns:a="http://schemas.openxmlformats.org/drawingml/2006/main">
                  <a:graphicData uri="http://schemas.microsoft.com/office/word/2010/wordprocessingShape">
                    <wps:wsp>
                      <wps:cNvSpPr/>
                      <wps:spPr>
                        <a:xfrm flipH="1">
                          <a:off x="0" y="0"/>
                          <a:ext cx="390525" cy="152400"/>
                        </a:xfrm>
                        <a:prstGeom prst="rightArrow">
                          <a:avLst/>
                        </a:prstGeom>
                        <a:solidFill>
                          <a:srgbClr val="7030A0"/>
                        </a:solid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Right 22" style="position:absolute;margin-left:95.2pt;margin-top:8.9pt;width:30.75pt;height:12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030a0" strokecolor="#7030a0" strokeweight="2.25pt" type="#_x0000_t13" adj="17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" w14:anchorId="31C24A33"/>
            </w:pict>
          </mc:Fallback>
        </mc:AlternateContent>
      </w:r>
      <w:r>
        <w:rPr>
          <w:noProof/>
        </w:rPr>
        <w:drawing>
          <wp:inline distT="0" distB="0" distL="0" distR="0" wp14:anchorId="7EAE8241" wp14:editId="07C7F5F2">
            <wp:extent cx="1209675" cy="1590675"/>
            <wp:effectExtent l="19050" t="19050" r="9525" b="285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srcRect l="2198" t="1" r="4693" b="-32"/>
                    <a:stretch/>
                  </pic:blipFill>
                  <pic:spPr bwMode="auto">
                    <a:xfrm>
                      <a:off x="0" y="0"/>
                      <a:ext cx="1234094" cy="1622786"/>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rsidR="003E0C21" w:rsidP="003E0C21" w:rsidRDefault="003E0C21" w14:paraId="49B99FDE" w14:textId="77777777">
      <w:pPr>
        <w:pStyle w:val="ListParagraph"/>
        <w:numPr>
          <w:ilvl w:val="0"/>
          <w:numId w:val="39"/>
        </w:numPr>
      </w:pPr>
      <w:r w:rsidRPr="0067548F">
        <w:rPr>
          <w:b/>
          <w:bCs/>
        </w:rPr>
        <w:t>Copy &amp; Merge</w:t>
      </w:r>
      <w:r>
        <w:t xml:space="preserve"> will merge fields from the existing record in Alma with the imported record. Test this ahead of time using the </w:t>
      </w:r>
      <w:r w:rsidRPr="0067548F">
        <w:rPr>
          <w:b/>
          <w:bCs/>
        </w:rPr>
        <w:t>Merge Preview</w:t>
      </w:r>
      <w:r>
        <w:t xml:space="preserve"> function.</w:t>
      </w:r>
    </w:p>
    <w:p w:rsidR="003E0C21" w:rsidP="003E0C21" w:rsidRDefault="003E0C21" w14:paraId="7136E455" w14:textId="77777777">
      <w:pPr>
        <w:pStyle w:val="ListParagraph"/>
        <w:numPr>
          <w:ilvl w:val="0"/>
          <w:numId w:val="39"/>
        </w:numPr>
      </w:pPr>
      <w:r w:rsidRPr="0067548F">
        <w:rPr>
          <w:b/>
          <w:bCs/>
        </w:rPr>
        <w:t>View &gt; Edit &gt; Execute</w:t>
      </w:r>
      <w:r>
        <w:t xml:space="preserve"> allows manual copying of specific data from an existing record to an incoming record.</w:t>
      </w:r>
    </w:p>
    <w:p w:rsidR="003E0C21" w:rsidP="003E0C21" w:rsidRDefault="003E0C21" w14:paraId="61E2852A" w14:textId="77777777">
      <w:pPr>
        <w:pStyle w:val="ListParagraph"/>
        <w:numPr>
          <w:ilvl w:val="0"/>
          <w:numId w:val="39"/>
        </w:numPr>
      </w:pPr>
      <w:r w:rsidRPr="0067548F">
        <w:rPr>
          <w:b/>
          <w:bCs/>
        </w:rPr>
        <w:t>Copy &amp; Overlay</w:t>
      </w:r>
      <w:r>
        <w:t xml:space="preserve"> will overlay the imported record with the existing record in Alma (probably not what you want to happen!).</w:t>
      </w:r>
    </w:p>
    <w:p w:rsidR="003E0C21" w:rsidP="003E0C21" w:rsidRDefault="001625FE" w14:paraId="4A1B98DD" w14:textId="77777777">
      <w:hyperlink w:history="1" w:anchor="Match_Methods_.E2.80.93_Explanations_and_Examples" r:id="rId41">
        <w:r w:rsidRPr="00E17EBF" w:rsidR="003E0C21">
          <w:rPr>
            <w:rStyle w:val="Hyperlink"/>
          </w:rPr>
          <w:t>Match methods</w:t>
        </w:r>
      </w:hyperlink>
      <w:r w:rsidR="003E0C21">
        <w:t xml:space="preserve"> in use:</w:t>
      </w:r>
    </w:p>
    <w:p w:rsidRPr="00E17EBF" w:rsidR="003E0C21" w:rsidP="003E0C21" w:rsidRDefault="003E0C21" w14:paraId="1FC432C0" w14:textId="77777777">
      <w:pPr>
        <w:pStyle w:val="ListParagraph"/>
        <w:numPr>
          <w:ilvl w:val="0"/>
          <w:numId w:val="35"/>
        </w:numPr>
        <w:rPr>
          <w:b/>
          <w:bCs/>
        </w:rPr>
      </w:pPr>
      <w:r w:rsidRPr="68E2B460">
        <w:rPr>
          <w:b/>
          <w:bCs/>
        </w:rPr>
        <w:t>serials= ISSN (exact subfield match) 024/034</w:t>
      </w:r>
    </w:p>
    <w:p w:rsidRPr="0065746D" w:rsidR="003E0C21" w:rsidP="003E0C21" w:rsidRDefault="003E0C21" w14:paraId="39E6702C" w14:textId="1991F985">
      <w:pPr>
        <w:pStyle w:val="ListParagraph"/>
        <w:numPr>
          <w:ilvl w:val="0"/>
          <w:numId w:val="35"/>
        </w:numPr>
        <w:rPr>
          <w:b w:val="1"/>
          <w:bCs w:val="1"/>
        </w:rPr>
      </w:pPr>
      <w:r w:rsidRPr="29225345" w:rsidR="29225345">
        <w:rPr>
          <w:b w:val="1"/>
          <w:bCs w:val="1"/>
        </w:rPr>
        <w:t>non-serials= 035 (Other System Identifier) Match Method</w:t>
      </w:r>
    </w:p>
    <w:p w:rsidR="00196FC0" w:rsidRDefault="00196FC0" w14:paraId="4972AFD7" w14:textId="77777777"/>
    <w:sectPr w:rsidR="00196FC0">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15A93" w:rsidP="00E13678" w:rsidRDefault="00C15A93" w14:paraId="79DBC46A" w14:textId="77777777">
      <w:pPr>
        <w:spacing w:after="0" w:line="240" w:lineRule="auto"/>
      </w:pPr>
      <w:r>
        <w:separator/>
      </w:r>
    </w:p>
  </w:endnote>
  <w:endnote w:type="continuationSeparator" w:id="0">
    <w:p w:rsidR="00C15A93" w:rsidP="00E13678" w:rsidRDefault="00C15A93" w14:paraId="6425FBE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15A93" w:rsidP="00E13678" w:rsidRDefault="00C15A93" w14:paraId="791D09C5" w14:textId="77777777">
      <w:pPr>
        <w:spacing w:after="0" w:line="240" w:lineRule="auto"/>
      </w:pPr>
      <w:r>
        <w:separator/>
      </w:r>
    </w:p>
  </w:footnote>
  <w:footnote w:type="continuationSeparator" w:id="0">
    <w:p w:rsidR="00C15A93" w:rsidP="00E13678" w:rsidRDefault="00C15A93" w14:paraId="094A080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FE"/>
    <w:multiLevelType w:val="singleLevel"/>
    <w:tmpl w:val="20DAAAD8"/>
    <w:lvl w:ilvl="0">
      <w:numFmt w:val="bullet"/>
      <w:lvlText w:val="*"/>
      <w:lvlJc w:val="left"/>
    </w:lvl>
  </w:abstractNum>
  <w:abstractNum w:abstractNumId="1" w15:restartNumberingAfterBreak="0">
    <w:nsid w:val="009D38F5"/>
    <w:multiLevelType w:val="hybridMultilevel"/>
    <w:tmpl w:val="8638848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070D1D83"/>
    <w:multiLevelType w:val="hybridMultilevel"/>
    <w:tmpl w:val="E8FCBEEC"/>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A37B7"/>
    <w:multiLevelType w:val="hybridMultilevel"/>
    <w:tmpl w:val="271CB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51923"/>
    <w:multiLevelType w:val="hybridMultilevel"/>
    <w:tmpl w:val="104CAF46"/>
    <w:lvl w:ilvl="0" w:tplc="630EA86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C279C"/>
    <w:multiLevelType w:val="hybridMultilevel"/>
    <w:tmpl w:val="F73C49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61423"/>
    <w:multiLevelType w:val="hybridMultilevel"/>
    <w:tmpl w:val="05DC1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6459C"/>
    <w:multiLevelType w:val="hybridMultilevel"/>
    <w:tmpl w:val="18AE1A64"/>
    <w:lvl w:ilvl="0" w:tplc="D0C490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9C17F9"/>
    <w:multiLevelType w:val="hybridMultilevel"/>
    <w:tmpl w:val="B9C689F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1A6B3BD4"/>
    <w:multiLevelType w:val="hybridMultilevel"/>
    <w:tmpl w:val="0E80A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2669B"/>
    <w:multiLevelType w:val="hybridMultilevel"/>
    <w:tmpl w:val="C1E885EA"/>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5830CA"/>
    <w:multiLevelType w:val="hybridMultilevel"/>
    <w:tmpl w:val="03644EC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1D1557C9"/>
    <w:multiLevelType w:val="hybridMultilevel"/>
    <w:tmpl w:val="EE76CE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EA84199"/>
    <w:multiLevelType w:val="hybridMultilevel"/>
    <w:tmpl w:val="53FA010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A94E3B"/>
    <w:multiLevelType w:val="hybridMultilevel"/>
    <w:tmpl w:val="C38A12F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5" w15:restartNumberingAfterBreak="0">
    <w:nsid w:val="28A9127F"/>
    <w:multiLevelType w:val="hybridMultilevel"/>
    <w:tmpl w:val="4B00B292"/>
    <w:lvl w:ilvl="0" w:tplc="9A08A9D0">
      <w:start w:val="1"/>
      <w:numFmt w:val="lowerRoman"/>
      <w:lvlText w:val="%1."/>
      <w:lvlJc w:val="left"/>
      <w:pPr>
        <w:ind w:left="1080" w:hanging="360"/>
      </w:pPr>
      <w:rPr>
        <w:rFonts w:asciiTheme="minorHAnsi" w:hAnsiTheme="minorHAnsi" w:eastAsiaTheme="minorHAnsi" w:cstheme="minorBidi"/>
      </w:rPr>
    </w:lvl>
    <w:lvl w:ilvl="1" w:tplc="04090001">
      <w:start w:val="1"/>
      <w:numFmt w:val="bullet"/>
      <w:lvlText w:val=""/>
      <w:lvlJc w:val="left"/>
      <w:pPr>
        <w:ind w:left="1800" w:hanging="360"/>
      </w:pPr>
      <w:rPr>
        <w:rFonts w:hint="default" w:ascii="Symbol" w:hAnsi="Symbol"/>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29A678A6"/>
    <w:multiLevelType w:val="hybridMultilevel"/>
    <w:tmpl w:val="32983FA6"/>
    <w:lvl w:ilvl="0" w:tplc="FCA018B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7307FC"/>
    <w:multiLevelType w:val="hybridMultilevel"/>
    <w:tmpl w:val="3124812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1D5243"/>
    <w:multiLevelType w:val="hybridMultilevel"/>
    <w:tmpl w:val="6116E10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9" w15:restartNumberingAfterBreak="0">
    <w:nsid w:val="38037948"/>
    <w:multiLevelType w:val="hybridMultilevel"/>
    <w:tmpl w:val="2ECCA50C"/>
    <w:lvl w:ilvl="0" w:tplc="4BB23B24">
      <w:start w:val="2"/>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85C68E5"/>
    <w:multiLevelType w:val="hybridMultilevel"/>
    <w:tmpl w:val="464EA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1208B9"/>
    <w:multiLevelType w:val="hybridMultilevel"/>
    <w:tmpl w:val="7DB4B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11070C"/>
    <w:multiLevelType w:val="hybridMultilevel"/>
    <w:tmpl w:val="0C2C52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C4B3950"/>
    <w:multiLevelType w:val="hybridMultilevel"/>
    <w:tmpl w:val="AD285CF0"/>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B45DE1"/>
    <w:multiLevelType w:val="hybridMultilevel"/>
    <w:tmpl w:val="B72EDE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3F751BD5"/>
    <w:multiLevelType w:val="hybridMultilevel"/>
    <w:tmpl w:val="CED6758A"/>
    <w:lvl w:ilvl="0" w:tplc="5B3213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2DC22C1"/>
    <w:multiLevelType w:val="hybridMultilevel"/>
    <w:tmpl w:val="22D834E6"/>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A87C37"/>
    <w:multiLevelType w:val="hybridMultilevel"/>
    <w:tmpl w:val="47D880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83D15FA"/>
    <w:multiLevelType w:val="hybridMultilevel"/>
    <w:tmpl w:val="5D9A6C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9760430"/>
    <w:multiLevelType w:val="hybridMultilevel"/>
    <w:tmpl w:val="9A40041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0" w15:restartNumberingAfterBreak="0">
    <w:nsid w:val="4AC94B1F"/>
    <w:multiLevelType w:val="hybridMultilevel"/>
    <w:tmpl w:val="57B889E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B336B5"/>
    <w:multiLevelType w:val="hybridMultilevel"/>
    <w:tmpl w:val="6DBC4A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B75B11"/>
    <w:multiLevelType w:val="hybridMultilevel"/>
    <w:tmpl w:val="9B940146"/>
    <w:lvl w:ilvl="0" w:tplc="B748F2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964CA2"/>
    <w:multiLevelType w:val="hybridMultilevel"/>
    <w:tmpl w:val="B016D92E"/>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C2363DA"/>
    <w:multiLevelType w:val="hybridMultilevel"/>
    <w:tmpl w:val="84A66626"/>
    <w:lvl w:ilvl="0" w:tplc="89CE17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55073A"/>
    <w:multiLevelType w:val="hybridMultilevel"/>
    <w:tmpl w:val="CA5EF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DF1392"/>
    <w:multiLevelType w:val="hybridMultilevel"/>
    <w:tmpl w:val="10EC8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DA35F6"/>
    <w:multiLevelType w:val="hybridMultilevel"/>
    <w:tmpl w:val="E3ACBF6A"/>
    <w:lvl w:ilvl="0" w:tplc="3B7EAC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5C6F65"/>
    <w:multiLevelType w:val="hybridMultilevel"/>
    <w:tmpl w:val="1CC032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E32E4D"/>
    <w:multiLevelType w:val="hybridMultilevel"/>
    <w:tmpl w:val="B25A9752"/>
    <w:lvl w:ilvl="0" w:tplc="1122BB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8D746CC"/>
    <w:multiLevelType w:val="hybridMultilevel"/>
    <w:tmpl w:val="65B66E96"/>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F83230"/>
    <w:multiLevelType w:val="hybridMultilevel"/>
    <w:tmpl w:val="7B285364"/>
    <w:lvl w:ilvl="0" w:tplc="5386A8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F1417A"/>
    <w:multiLevelType w:val="hybridMultilevel"/>
    <w:tmpl w:val="6EB4830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3" w15:restartNumberingAfterBreak="0">
    <w:nsid w:val="6EC41CC6"/>
    <w:multiLevelType w:val="hybridMultilevel"/>
    <w:tmpl w:val="464658B4"/>
    <w:lvl w:ilvl="0" w:tplc="E72ACC6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E225BD"/>
    <w:multiLevelType w:val="hybridMultilevel"/>
    <w:tmpl w:val="9E48E1D8"/>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DA1A3A"/>
    <w:multiLevelType w:val="hybridMultilevel"/>
    <w:tmpl w:val="92E27A8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6" w15:restartNumberingAfterBreak="0">
    <w:nsid w:val="765E56BE"/>
    <w:multiLevelType w:val="hybridMultilevel"/>
    <w:tmpl w:val="FA7CF7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B9C6557"/>
    <w:multiLevelType w:val="hybridMultilevel"/>
    <w:tmpl w:val="E004B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4911DB"/>
    <w:multiLevelType w:val="hybridMultilevel"/>
    <w:tmpl w:val="AD285CF0"/>
    <w:lvl w:ilvl="0" w:tplc="0409001B">
      <w:start w:val="1"/>
      <w:numFmt w:val="lowerRoman"/>
      <w:lvlText w:val="%1."/>
      <w:lvlJc w:val="right"/>
      <w:pPr>
        <w:ind w:left="720" w:hanging="360"/>
      </w:pPr>
      <w:rPr>
        <w:rFonts w:hint="default"/>
        <w:b w:val="0"/>
      </w:rPr>
    </w:lvl>
    <w:lvl w:ilvl="1" w:tentative="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50">
    <w:abstractNumId w:val="49"/>
  </w:num>
  <w:num w:numId="1">
    <w:abstractNumId w:val="28"/>
  </w:num>
  <w:num w:numId="2">
    <w:abstractNumId w:val="46"/>
  </w:num>
  <w:num w:numId="3">
    <w:abstractNumId w:val="3"/>
  </w:num>
  <w:num w:numId="4">
    <w:abstractNumId w:val="13"/>
  </w:num>
  <w:num w:numId="5">
    <w:abstractNumId w:val="12"/>
  </w:num>
  <w:num w:numId="6">
    <w:abstractNumId w:val="8"/>
  </w:num>
  <w:num w:numId="7">
    <w:abstractNumId w:val="33"/>
  </w:num>
  <w:num w:numId="8">
    <w:abstractNumId w:val="15"/>
  </w:num>
  <w:num w:numId="9">
    <w:abstractNumId w:val="20"/>
  </w:num>
  <w:num w:numId="10">
    <w:abstractNumId w:val="47"/>
  </w:num>
  <w:num w:numId="11">
    <w:abstractNumId w:val="38"/>
  </w:num>
  <w:num w:numId="12">
    <w:abstractNumId w:val="19"/>
  </w:num>
  <w:num w:numId="13">
    <w:abstractNumId w:val="43"/>
  </w:num>
  <w:num w:numId="14">
    <w:abstractNumId w:val="5"/>
  </w:num>
  <w:num w:numId="15">
    <w:abstractNumId w:val="4"/>
  </w:num>
  <w:num w:numId="16">
    <w:abstractNumId w:val="29"/>
  </w:num>
  <w:num w:numId="17">
    <w:abstractNumId w:val="10"/>
  </w:num>
  <w:num w:numId="18">
    <w:abstractNumId w:val="31"/>
  </w:num>
  <w:num w:numId="19">
    <w:abstractNumId w:val="17"/>
  </w:num>
  <w:num w:numId="20">
    <w:abstractNumId w:val="42"/>
  </w:num>
  <w:num w:numId="21">
    <w:abstractNumId w:val="14"/>
  </w:num>
  <w:num w:numId="22">
    <w:abstractNumId w:val="7"/>
  </w:num>
  <w:num w:numId="23">
    <w:abstractNumId w:val="37"/>
  </w:num>
  <w:num w:numId="24">
    <w:abstractNumId w:val="21"/>
  </w:num>
  <w:num w:numId="25">
    <w:abstractNumId w:val="2"/>
  </w:num>
  <w:num w:numId="26">
    <w:abstractNumId w:val="30"/>
  </w:num>
  <w:num w:numId="27">
    <w:abstractNumId w:val="32"/>
  </w:num>
  <w:num w:numId="28">
    <w:abstractNumId w:val="6"/>
  </w:num>
  <w:num w:numId="29">
    <w:abstractNumId w:val="36"/>
  </w:num>
  <w:num w:numId="30">
    <w:abstractNumId w:val="26"/>
  </w:num>
  <w:num w:numId="31">
    <w:abstractNumId w:val="40"/>
  </w:num>
  <w:num w:numId="32">
    <w:abstractNumId w:val="27"/>
  </w:num>
  <w:num w:numId="33">
    <w:abstractNumId w:val="35"/>
  </w:num>
  <w:num w:numId="34">
    <w:abstractNumId w:val="9"/>
  </w:num>
  <w:num w:numId="35">
    <w:abstractNumId w:val="24"/>
  </w:num>
  <w:num w:numId="36">
    <w:abstractNumId w:val="44"/>
  </w:num>
  <w:num w:numId="37">
    <w:abstractNumId w:val="23"/>
  </w:num>
  <w:num w:numId="38">
    <w:abstractNumId w:val="48"/>
  </w:num>
  <w:num w:numId="39">
    <w:abstractNumId w:val="22"/>
  </w:num>
  <w:num w:numId="40">
    <w:abstractNumId w:val="18"/>
  </w:num>
  <w:num w:numId="41">
    <w:abstractNumId w:val="0"/>
    <w:lvlOverride w:ilvl="0">
      <w:lvl w:ilvl="0">
        <w:numFmt w:val="bullet"/>
        <w:lvlText w:val=""/>
        <w:legacy w:legacy="1" w:legacySpace="0" w:legacyIndent="0"/>
        <w:lvlJc w:val="left"/>
        <w:rPr>
          <w:rFonts w:hint="default" w:ascii="Symbol" w:hAnsi="Symbol"/>
        </w:rPr>
      </w:lvl>
    </w:lvlOverride>
  </w:num>
  <w:num w:numId="42">
    <w:abstractNumId w:val="11"/>
  </w:num>
  <w:num w:numId="43">
    <w:abstractNumId w:val="25"/>
  </w:num>
  <w:num w:numId="44">
    <w:abstractNumId w:val="41"/>
  </w:num>
  <w:num w:numId="45">
    <w:abstractNumId w:val="34"/>
  </w:num>
  <w:num w:numId="46">
    <w:abstractNumId w:val="16"/>
  </w:num>
  <w:num w:numId="47">
    <w:abstractNumId w:val="39"/>
  </w:num>
  <w:num w:numId="48">
    <w:abstractNumId w:val="45"/>
  </w:num>
  <w:num w:numId="49">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C0"/>
    <w:rsid w:val="00004CFD"/>
    <w:rsid w:val="000074A4"/>
    <w:rsid w:val="00007FD9"/>
    <w:rsid w:val="00027736"/>
    <w:rsid w:val="0003366E"/>
    <w:rsid w:val="00035FF0"/>
    <w:rsid w:val="00045FCE"/>
    <w:rsid w:val="00052131"/>
    <w:rsid w:val="0005481A"/>
    <w:rsid w:val="000561BA"/>
    <w:rsid w:val="00082121"/>
    <w:rsid w:val="00082B96"/>
    <w:rsid w:val="000C71AD"/>
    <w:rsid w:val="000D028A"/>
    <w:rsid w:val="000D7506"/>
    <w:rsid w:val="000E6841"/>
    <w:rsid w:val="00124C29"/>
    <w:rsid w:val="00131959"/>
    <w:rsid w:val="001355CA"/>
    <w:rsid w:val="00150866"/>
    <w:rsid w:val="00150ADD"/>
    <w:rsid w:val="00157007"/>
    <w:rsid w:val="001625FE"/>
    <w:rsid w:val="00163042"/>
    <w:rsid w:val="00180C33"/>
    <w:rsid w:val="00196FC0"/>
    <w:rsid w:val="001B10C3"/>
    <w:rsid w:val="001B76FD"/>
    <w:rsid w:val="001C28A8"/>
    <w:rsid w:val="001D164D"/>
    <w:rsid w:val="001E1986"/>
    <w:rsid w:val="00201D75"/>
    <w:rsid w:val="00225C9F"/>
    <w:rsid w:val="00233766"/>
    <w:rsid w:val="00234CC9"/>
    <w:rsid w:val="0023506D"/>
    <w:rsid w:val="00251DDC"/>
    <w:rsid w:val="00253A6C"/>
    <w:rsid w:val="002646EF"/>
    <w:rsid w:val="00267591"/>
    <w:rsid w:val="002714B2"/>
    <w:rsid w:val="00275945"/>
    <w:rsid w:val="002811C3"/>
    <w:rsid w:val="0028755A"/>
    <w:rsid w:val="0029022B"/>
    <w:rsid w:val="002A2EFB"/>
    <w:rsid w:val="002A3039"/>
    <w:rsid w:val="002A6E4B"/>
    <w:rsid w:val="002C1949"/>
    <w:rsid w:val="002C2AEF"/>
    <w:rsid w:val="002C5864"/>
    <w:rsid w:val="002C677F"/>
    <w:rsid w:val="002D008E"/>
    <w:rsid w:val="002D72DA"/>
    <w:rsid w:val="002E097C"/>
    <w:rsid w:val="00306071"/>
    <w:rsid w:val="003138F5"/>
    <w:rsid w:val="0033128B"/>
    <w:rsid w:val="00346436"/>
    <w:rsid w:val="00354C74"/>
    <w:rsid w:val="00357E61"/>
    <w:rsid w:val="003733F9"/>
    <w:rsid w:val="00397CC6"/>
    <w:rsid w:val="003A29F2"/>
    <w:rsid w:val="003B356E"/>
    <w:rsid w:val="003B480E"/>
    <w:rsid w:val="003C311F"/>
    <w:rsid w:val="003E0C21"/>
    <w:rsid w:val="003E542B"/>
    <w:rsid w:val="00443DFB"/>
    <w:rsid w:val="00445CFE"/>
    <w:rsid w:val="00450E0D"/>
    <w:rsid w:val="004568BC"/>
    <w:rsid w:val="00456B1A"/>
    <w:rsid w:val="004718F8"/>
    <w:rsid w:val="00474CDE"/>
    <w:rsid w:val="004825C6"/>
    <w:rsid w:val="004930EE"/>
    <w:rsid w:val="00497BE0"/>
    <w:rsid w:val="004A6C99"/>
    <w:rsid w:val="004C43E7"/>
    <w:rsid w:val="004D25DF"/>
    <w:rsid w:val="004D3F29"/>
    <w:rsid w:val="004D6B18"/>
    <w:rsid w:val="004E09C0"/>
    <w:rsid w:val="004E6C8A"/>
    <w:rsid w:val="004F24AC"/>
    <w:rsid w:val="0050399B"/>
    <w:rsid w:val="00507DCE"/>
    <w:rsid w:val="00513DD0"/>
    <w:rsid w:val="005340DC"/>
    <w:rsid w:val="00542046"/>
    <w:rsid w:val="00554471"/>
    <w:rsid w:val="00563E94"/>
    <w:rsid w:val="005700EB"/>
    <w:rsid w:val="00590EAE"/>
    <w:rsid w:val="00592830"/>
    <w:rsid w:val="005A1F38"/>
    <w:rsid w:val="005B49EF"/>
    <w:rsid w:val="005C08FC"/>
    <w:rsid w:val="005C2F89"/>
    <w:rsid w:val="005C3724"/>
    <w:rsid w:val="005D307B"/>
    <w:rsid w:val="005D67D5"/>
    <w:rsid w:val="005F6488"/>
    <w:rsid w:val="006433F9"/>
    <w:rsid w:val="0065746D"/>
    <w:rsid w:val="0066746E"/>
    <w:rsid w:val="0067548F"/>
    <w:rsid w:val="006836B2"/>
    <w:rsid w:val="00686885"/>
    <w:rsid w:val="00690707"/>
    <w:rsid w:val="006938E6"/>
    <w:rsid w:val="006A13EB"/>
    <w:rsid w:val="006E1F5C"/>
    <w:rsid w:val="006F3A51"/>
    <w:rsid w:val="00732A6B"/>
    <w:rsid w:val="007427FE"/>
    <w:rsid w:val="0074592A"/>
    <w:rsid w:val="007560DD"/>
    <w:rsid w:val="00757A8F"/>
    <w:rsid w:val="007765F7"/>
    <w:rsid w:val="00781919"/>
    <w:rsid w:val="00791393"/>
    <w:rsid w:val="00792B39"/>
    <w:rsid w:val="00794891"/>
    <w:rsid w:val="007A3A4B"/>
    <w:rsid w:val="007D070A"/>
    <w:rsid w:val="007D3A70"/>
    <w:rsid w:val="007D6488"/>
    <w:rsid w:val="007E6241"/>
    <w:rsid w:val="0081168E"/>
    <w:rsid w:val="00814B29"/>
    <w:rsid w:val="00835BF3"/>
    <w:rsid w:val="00857FE6"/>
    <w:rsid w:val="0086609E"/>
    <w:rsid w:val="008672EE"/>
    <w:rsid w:val="0087446A"/>
    <w:rsid w:val="00877CEA"/>
    <w:rsid w:val="00883038"/>
    <w:rsid w:val="00883921"/>
    <w:rsid w:val="008A6F1D"/>
    <w:rsid w:val="008B32E2"/>
    <w:rsid w:val="008C497E"/>
    <w:rsid w:val="008E0C22"/>
    <w:rsid w:val="00924430"/>
    <w:rsid w:val="00930599"/>
    <w:rsid w:val="00940A68"/>
    <w:rsid w:val="00943180"/>
    <w:rsid w:val="00953A5F"/>
    <w:rsid w:val="009616CD"/>
    <w:rsid w:val="00963D03"/>
    <w:rsid w:val="0097665D"/>
    <w:rsid w:val="009B0D19"/>
    <w:rsid w:val="009B52EF"/>
    <w:rsid w:val="009C38C6"/>
    <w:rsid w:val="009C723A"/>
    <w:rsid w:val="009D0F05"/>
    <w:rsid w:val="009D36E5"/>
    <w:rsid w:val="009F0291"/>
    <w:rsid w:val="00A10C5E"/>
    <w:rsid w:val="00A220AA"/>
    <w:rsid w:val="00A3221A"/>
    <w:rsid w:val="00A42A2F"/>
    <w:rsid w:val="00A54D92"/>
    <w:rsid w:val="00A57020"/>
    <w:rsid w:val="00A76C5A"/>
    <w:rsid w:val="00A83434"/>
    <w:rsid w:val="00A92E3C"/>
    <w:rsid w:val="00AC2168"/>
    <w:rsid w:val="00AD104E"/>
    <w:rsid w:val="00B11CB2"/>
    <w:rsid w:val="00B144AC"/>
    <w:rsid w:val="00B30CB9"/>
    <w:rsid w:val="00B365C0"/>
    <w:rsid w:val="00B36BAD"/>
    <w:rsid w:val="00B41725"/>
    <w:rsid w:val="00B4279A"/>
    <w:rsid w:val="00B42D50"/>
    <w:rsid w:val="00B44BE3"/>
    <w:rsid w:val="00B4523C"/>
    <w:rsid w:val="00B50DE1"/>
    <w:rsid w:val="00B51433"/>
    <w:rsid w:val="00B527AB"/>
    <w:rsid w:val="00BC0F4E"/>
    <w:rsid w:val="00BC1818"/>
    <w:rsid w:val="00BC5D52"/>
    <w:rsid w:val="00BD102C"/>
    <w:rsid w:val="00BE1D8E"/>
    <w:rsid w:val="00C023B1"/>
    <w:rsid w:val="00C03BBE"/>
    <w:rsid w:val="00C129C8"/>
    <w:rsid w:val="00C1596B"/>
    <w:rsid w:val="00C15A93"/>
    <w:rsid w:val="00C47FF1"/>
    <w:rsid w:val="00C65B5B"/>
    <w:rsid w:val="00C6725C"/>
    <w:rsid w:val="00C708CC"/>
    <w:rsid w:val="00C72571"/>
    <w:rsid w:val="00C825FA"/>
    <w:rsid w:val="00C8735C"/>
    <w:rsid w:val="00C90FCE"/>
    <w:rsid w:val="00C92396"/>
    <w:rsid w:val="00C94915"/>
    <w:rsid w:val="00C96A31"/>
    <w:rsid w:val="00CA126E"/>
    <w:rsid w:val="00CA7146"/>
    <w:rsid w:val="00CC2FF8"/>
    <w:rsid w:val="00CC38AC"/>
    <w:rsid w:val="00CC663D"/>
    <w:rsid w:val="00CC690B"/>
    <w:rsid w:val="00CD2BE0"/>
    <w:rsid w:val="00CD438B"/>
    <w:rsid w:val="00CD4D40"/>
    <w:rsid w:val="00CE23C1"/>
    <w:rsid w:val="00D04261"/>
    <w:rsid w:val="00D20A44"/>
    <w:rsid w:val="00D30536"/>
    <w:rsid w:val="00D31F90"/>
    <w:rsid w:val="00D32274"/>
    <w:rsid w:val="00D43986"/>
    <w:rsid w:val="00D514D0"/>
    <w:rsid w:val="00D615D8"/>
    <w:rsid w:val="00D632C8"/>
    <w:rsid w:val="00DB079C"/>
    <w:rsid w:val="00DB183E"/>
    <w:rsid w:val="00DD462C"/>
    <w:rsid w:val="00DE08F9"/>
    <w:rsid w:val="00DE0FD1"/>
    <w:rsid w:val="00DF14B0"/>
    <w:rsid w:val="00DF53A1"/>
    <w:rsid w:val="00E0409F"/>
    <w:rsid w:val="00E108A1"/>
    <w:rsid w:val="00E13678"/>
    <w:rsid w:val="00E14EC5"/>
    <w:rsid w:val="00E17EBF"/>
    <w:rsid w:val="00E23EB5"/>
    <w:rsid w:val="00E3161C"/>
    <w:rsid w:val="00E45404"/>
    <w:rsid w:val="00E4673D"/>
    <w:rsid w:val="00E65A82"/>
    <w:rsid w:val="00E8593D"/>
    <w:rsid w:val="00EA727D"/>
    <w:rsid w:val="00F0563D"/>
    <w:rsid w:val="00F25023"/>
    <w:rsid w:val="00F34EA8"/>
    <w:rsid w:val="00F4064A"/>
    <w:rsid w:val="00F70EFE"/>
    <w:rsid w:val="00F93A4B"/>
    <w:rsid w:val="00F946C9"/>
    <w:rsid w:val="00F95CCD"/>
    <w:rsid w:val="00FD3FCC"/>
    <w:rsid w:val="00FF0B86"/>
    <w:rsid w:val="08303BE4"/>
    <w:rsid w:val="1C289ED2"/>
    <w:rsid w:val="21A845AC"/>
    <w:rsid w:val="29225345"/>
    <w:rsid w:val="5DE4003C"/>
    <w:rsid w:val="68E2B460"/>
    <w:rsid w:val="7DA60D7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8D93D"/>
  <w15:chartTrackingRefBased/>
  <w15:docId w15:val="{0E4E149E-6F13-4C39-ACC2-B1B7E460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C708CC"/>
    <w:rPr>
      <w:color w:val="0000FF"/>
      <w:u w:val="single"/>
    </w:rPr>
  </w:style>
  <w:style w:type="paragraph" w:styleId="NoSpacing">
    <w:name w:val="No Spacing"/>
    <w:uiPriority w:val="1"/>
    <w:qFormat/>
    <w:rsid w:val="00732A6B"/>
    <w:pPr>
      <w:spacing w:after="0" w:line="240" w:lineRule="auto"/>
    </w:pPr>
  </w:style>
  <w:style w:type="paragraph" w:styleId="ListParagraph">
    <w:name w:val="List Paragraph"/>
    <w:basedOn w:val="Normal"/>
    <w:uiPriority w:val="34"/>
    <w:qFormat/>
    <w:rsid w:val="00F70EFE"/>
    <w:pPr>
      <w:ind w:left="720"/>
      <w:contextualSpacing/>
    </w:pPr>
  </w:style>
  <w:style w:type="paragraph" w:styleId="BalloonText">
    <w:name w:val="Balloon Text"/>
    <w:basedOn w:val="Normal"/>
    <w:link w:val="BalloonTextChar"/>
    <w:uiPriority w:val="99"/>
    <w:semiHidden/>
    <w:unhideWhenUsed/>
    <w:rsid w:val="00C7257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72571"/>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C2168"/>
    <w:rPr>
      <w:b/>
      <w:bCs/>
    </w:rPr>
  </w:style>
  <w:style w:type="character" w:styleId="CommentSubjectChar" w:customStyle="1">
    <w:name w:val="Comment Subject Char"/>
    <w:basedOn w:val="CommentTextChar"/>
    <w:link w:val="CommentSubject"/>
    <w:uiPriority w:val="99"/>
    <w:semiHidden/>
    <w:rsid w:val="00AC2168"/>
    <w:rPr>
      <w:b/>
      <w:bCs/>
      <w:sz w:val="20"/>
      <w:szCs w:val="20"/>
    </w:rPr>
  </w:style>
  <w:style w:type="character" w:styleId="UnresolvedMention">
    <w:name w:val="Unresolved Mention"/>
    <w:basedOn w:val="DefaultParagraphFont"/>
    <w:uiPriority w:val="99"/>
    <w:semiHidden/>
    <w:unhideWhenUsed/>
    <w:rsid w:val="0066746E"/>
    <w:rPr>
      <w:color w:val="605E5C"/>
      <w:shd w:val="clear" w:color="auto" w:fill="E1DFDD"/>
    </w:rPr>
  </w:style>
  <w:style w:type="table" w:styleId="TableGrid">
    <w:name w:val="Table Grid"/>
    <w:basedOn w:val="TableNormal"/>
    <w:uiPriority w:val="39"/>
    <w:rsid w:val="007765F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8672EE"/>
    <w:rPr>
      <w:color w:val="954F72" w:themeColor="followedHyperlink"/>
      <w:u w:val="single"/>
    </w:rPr>
  </w:style>
  <w:style w:type="paragraph" w:styleId="Header">
    <w:name w:val="header"/>
    <w:basedOn w:val="Normal"/>
    <w:link w:val="HeaderChar"/>
    <w:uiPriority w:val="99"/>
    <w:unhideWhenUsed/>
    <w:rsid w:val="00E13678"/>
    <w:pPr>
      <w:tabs>
        <w:tab w:val="center" w:pos="4680"/>
        <w:tab w:val="right" w:pos="9360"/>
      </w:tabs>
      <w:spacing w:after="0" w:line="240" w:lineRule="auto"/>
    </w:pPr>
  </w:style>
  <w:style w:type="character" w:styleId="HeaderChar" w:customStyle="1">
    <w:name w:val="Header Char"/>
    <w:basedOn w:val="DefaultParagraphFont"/>
    <w:link w:val="Header"/>
    <w:uiPriority w:val="99"/>
    <w:rsid w:val="00E13678"/>
  </w:style>
  <w:style w:type="paragraph" w:styleId="Footer">
    <w:name w:val="footer"/>
    <w:basedOn w:val="Normal"/>
    <w:link w:val="FooterChar"/>
    <w:uiPriority w:val="99"/>
    <w:unhideWhenUsed/>
    <w:rsid w:val="00E13678"/>
    <w:pPr>
      <w:tabs>
        <w:tab w:val="center" w:pos="4680"/>
        <w:tab w:val="right" w:pos="9360"/>
      </w:tabs>
      <w:spacing w:after="0" w:line="240" w:lineRule="auto"/>
    </w:pPr>
  </w:style>
  <w:style w:type="character" w:styleId="FooterChar" w:customStyle="1">
    <w:name w:val="Footer Char"/>
    <w:basedOn w:val="DefaultParagraphFont"/>
    <w:link w:val="Footer"/>
    <w:uiPriority w:val="99"/>
    <w:rsid w:val="00E13678"/>
  </w:style>
  <w:style w:type="paragraph" w:styleId="Caption">
    <w:name w:val="caption"/>
    <w:basedOn w:val="Normal"/>
    <w:next w:val="Normal"/>
    <w:uiPriority w:val="35"/>
    <w:unhideWhenUsed/>
    <w:qFormat/>
    <w:rsid w:val="00E1367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youtu.be/oSR82aHX5Bg" TargetMode="External" Id="rId8" /><Relationship Type="http://schemas.openxmlformats.org/officeDocument/2006/relationships/image" Target="media/image1.png" Id="rId13" /><Relationship Type="http://schemas.openxmlformats.org/officeDocument/2006/relationships/image" Target="media/image6.png" Id="rId18" /><Relationship Type="http://schemas.openxmlformats.org/officeDocument/2006/relationships/image" Target="media/image12.png" Id="rId26" /><Relationship Type="http://schemas.openxmlformats.org/officeDocument/2006/relationships/image" Target="media/image23.png" Id="rId39" /><Relationship Type="http://schemas.openxmlformats.org/officeDocument/2006/relationships/styles" Target="styles.xml" Id="rId3" /><Relationship Type="http://schemas.openxmlformats.org/officeDocument/2006/relationships/hyperlink" Target="https://knowledge.exlibrisgroup.com/Alma/Product_Documentation/010Alma_Online_Help_(English)/040Resource_Management/060Record_Import/020Managing_Import_Profiles" TargetMode="External" Id="rId21" /><Relationship Type="http://schemas.openxmlformats.org/officeDocument/2006/relationships/image" Target="media/image18.png" Id="rId34" /><Relationship Type="http://schemas.openxmlformats.org/officeDocument/2006/relationships/fontTable" Target="fontTable.xml" Id="rId42" /><Relationship Type="http://schemas.openxmlformats.org/officeDocument/2006/relationships/endnotes" Target="endnotes.xml" Id="rId7" /><Relationship Type="http://schemas.openxmlformats.org/officeDocument/2006/relationships/image" Target="media/image5.png" Id="rId17" /><Relationship Type="http://schemas.openxmlformats.org/officeDocument/2006/relationships/image" Target="media/image11.png" Id="rId25" /><Relationship Type="http://schemas.openxmlformats.org/officeDocument/2006/relationships/hyperlink" Target="https://knowledge.exlibrisgroup.com/Alma/Product_Documentation/010Alma_Online_Help_(English)/040Resource_Management/060Record_Import/020Managing_Import_Profiles" TargetMode="External" Id="rId33" /><Relationship Type="http://schemas.openxmlformats.org/officeDocument/2006/relationships/image" Target="media/image22.png" Id="rId38" /><Relationship Type="http://schemas.openxmlformats.org/officeDocument/2006/relationships/numbering" Target="numbering.xml" Id="rId2" /><Relationship Type="http://schemas.openxmlformats.org/officeDocument/2006/relationships/image" Target="media/image4.png" Id="rId16" /><Relationship Type="http://schemas.openxmlformats.org/officeDocument/2006/relationships/image" Target="media/image7.png" Id="rId20" /><Relationship Type="http://schemas.openxmlformats.org/officeDocument/2006/relationships/image" Target="media/image14.png" Id="rId29" /><Relationship Type="http://schemas.openxmlformats.org/officeDocument/2006/relationships/hyperlink" Target="https://knowledge.exlibrisgroup.com/Alma/Product_Documentation/010Alma_Online_Help_(English)/040Resource_Management/060Record_Import/020Managing_Import_Profiles" TargetMode="External" Id="rId41" /><Relationship Type="http://schemas.openxmlformats.org/officeDocument/2006/relationships/customXml" Target="../customXml/item1.xml" Id="rId1" /><Relationship Type="http://schemas.openxmlformats.org/officeDocument/2006/relationships/footnotes" Target="footnotes.xml" Id="rId6" /><Relationship Type="http://schemas.microsoft.com/office/2016/09/relationships/commentsIds" Target="commentsIds.xml" Id="rId11" /><Relationship Type="http://schemas.openxmlformats.org/officeDocument/2006/relationships/image" Target="media/image10.jpg" Id="rId24" /><Relationship Type="http://schemas.openxmlformats.org/officeDocument/2006/relationships/image" Target="media/image17.png" Id="rId32" /><Relationship Type="http://schemas.openxmlformats.org/officeDocument/2006/relationships/image" Target="media/image21.png" Id="rId37" /><Relationship Type="http://schemas.openxmlformats.org/officeDocument/2006/relationships/image" Target="media/image24.png" Id="rId40" /><Relationship Type="http://schemas.openxmlformats.org/officeDocument/2006/relationships/webSettings" Target="webSettings.xml" Id="rId5" /><Relationship Type="http://schemas.openxmlformats.org/officeDocument/2006/relationships/image" Target="media/image3.png" Id="rId15" /><Relationship Type="http://schemas.openxmlformats.org/officeDocument/2006/relationships/image" Target="media/image9.png" Id="rId23" /><Relationship Type="http://schemas.openxmlformats.org/officeDocument/2006/relationships/hyperlink" Target="https://knowledge.exlibrisgroup.com/Alma/Product_Documentation/010Alma_Online_Help_(English)/040Resource_Management/060Record_Import/020Managing_Import_Profiles" TargetMode="External" Id="rId28" /><Relationship Type="http://schemas.openxmlformats.org/officeDocument/2006/relationships/image" Target="media/image20.png" Id="rId36" /><Relationship Type="http://schemas.microsoft.com/office/2011/relationships/commentsExtended" Target="commentsExtended.xml" Id="rId10" /><Relationship Type="http://schemas.openxmlformats.org/officeDocument/2006/relationships/hyperlink" Target="https://knowledge.exlibrisgroup.com/Alma/Product_Documentation/010Alma_Online_Help_(English)/040Resource_Management/060Record_Import/020Managing_Import_Profiles" TargetMode="External" Id="rId19" /><Relationship Type="http://schemas.openxmlformats.org/officeDocument/2006/relationships/image" Target="media/image16.png" Id="rId31" /><Relationship Type="http://schemas.openxmlformats.org/officeDocument/2006/relationships/theme" Target="theme/theme1.xml" Id="rId44" /><Relationship Type="http://schemas.openxmlformats.org/officeDocument/2006/relationships/settings" Target="settings.xml" Id="rId4" /><Relationship Type="http://schemas.openxmlformats.org/officeDocument/2006/relationships/image" Target="media/image2.png" Id="rId14" /><Relationship Type="http://schemas.openxmlformats.org/officeDocument/2006/relationships/image" Target="media/image8.png" Id="rId22" /><Relationship Type="http://schemas.openxmlformats.org/officeDocument/2006/relationships/image" Target="media/image13.png" Id="rId27" /><Relationship Type="http://schemas.openxmlformats.org/officeDocument/2006/relationships/image" Target="media/image15.png" Id="rId30" /><Relationship Type="http://schemas.openxmlformats.org/officeDocument/2006/relationships/image" Target="media/image19.png" Id="rId35" /><Relationship Type="http://schemas.microsoft.com/office/2011/relationships/people" Target="people.xml" Id="rId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57994-C1D2-4DAF-949E-DCB2A6958C2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Swanson, Nicole Marie</dc:creator>
  <keywords/>
  <dc:description/>
  <lastModifiedBy>Theodore Carl Schwitzner</lastModifiedBy>
  <revision>9</revision>
  <lastPrinted>2020-03-30T20:21:00.0000000Z</lastPrinted>
  <dcterms:created xsi:type="dcterms:W3CDTF">2020-05-21T04:01:00.0000000Z</dcterms:created>
  <dcterms:modified xsi:type="dcterms:W3CDTF">2020-09-21T21:20:50.0528681Z</dcterms:modified>
</coreProperties>
</file>