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99D9" w14:textId="77777777" w:rsidR="00625429" w:rsidRPr="00162F64" w:rsidRDefault="00625429" w:rsidP="005D30E3">
      <w:pPr>
        <w:pStyle w:val="Heading1"/>
        <w:rPr>
          <w:rFonts w:asciiTheme="minorHAnsi" w:hAnsiTheme="minorHAnsi"/>
          <w:color w:val="1F497D" w:themeColor="text2"/>
          <w:sz w:val="56"/>
        </w:rPr>
      </w:pPr>
      <w:bookmarkStart w:id="0" w:name="_Toc305652227"/>
      <w:bookmarkStart w:id="1" w:name="_Toc324756378"/>
      <w:r w:rsidRPr="00162F64">
        <w:rPr>
          <w:rFonts w:asciiTheme="minorHAnsi" w:hAnsiTheme="minorHAnsi"/>
          <w:color w:val="1F497D" w:themeColor="text2"/>
          <w:sz w:val="56"/>
        </w:rPr>
        <w:t>Alma Workshop Agenda</w:t>
      </w:r>
      <w:bookmarkEnd w:id="0"/>
      <w:bookmarkEnd w:id="1"/>
      <w:r w:rsidR="0087325F">
        <w:rPr>
          <w:rFonts w:asciiTheme="minorHAnsi" w:hAnsiTheme="minorHAnsi"/>
          <w:color w:val="1F497D" w:themeColor="text2"/>
          <w:sz w:val="56"/>
        </w:rPr>
        <w:t xml:space="preserve"> </w:t>
      </w:r>
      <w:r w:rsidR="005D30E3">
        <w:rPr>
          <w:rFonts w:asciiTheme="minorHAnsi" w:hAnsiTheme="minorHAnsi"/>
          <w:color w:val="1F497D" w:themeColor="text2"/>
          <w:sz w:val="56"/>
        </w:rPr>
        <w:t>(sample 2-day)</w:t>
      </w:r>
    </w:p>
    <w:p w14:paraId="601C11CA" w14:textId="77777777" w:rsidR="00996A8F" w:rsidRPr="00162F64" w:rsidRDefault="00996A8F" w:rsidP="00625429">
      <w:pPr>
        <w:rPr>
          <w:rFonts w:asciiTheme="minorHAnsi" w:hAnsiTheme="minorHAnsi"/>
        </w:rPr>
      </w:pPr>
    </w:p>
    <w:p w14:paraId="2A42A475" w14:textId="77777777" w:rsidR="00996A8F" w:rsidRPr="00162F64" w:rsidRDefault="00996A8F" w:rsidP="00625429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7360"/>
      </w:tblGrid>
      <w:tr w:rsidR="00625429" w:rsidRPr="00162F64" w14:paraId="012844DB" w14:textId="77777777" w:rsidTr="00B278EB">
        <w:tc>
          <w:tcPr>
            <w:tcW w:w="1990" w:type="dxa"/>
            <w:shd w:val="clear" w:color="auto" w:fill="1F497D" w:themeFill="text2"/>
          </w:tcPr>
          <w:p w14:paraId="59ABEBA0" w14:textId="77777777" w:rsidR="00625429" w:rsidRPr="00801071" w:rsidRDefault="00625429" w:rsidP="0029736C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80107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Goals</w:t>
            </w:r>
          </w:p>
        </w:tc>
        <w:tc>
          <w:tcPr>
            <w:tcW w:w="7360" w:type="dxa"/>
          </w:tcPr>
          <w:p w14:paraId="337B5223" w14:textId="77777777" w:rsidR="00A865B7" w:rsidRPr="00B3754A" w:rsidRDefault="00A865B7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Revise and expand staff understanding of Alma functionality</w:t>
            </w:r>
          </w:p>
          <w:p w14:paraId="1D0AC99B" w14:textId="77777777" w:rsidR="00A865B7" w:rsidRPr="00B3754A" w:rsidRDefault="00A865B7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Prepare to define and train on local workflows using Alma</w:t>
            </w:r>
          </w:p>
          <w:p w14:paraId="41E4FE53" w14:textId="77777777" w:rsidR="00625429" w:rsidRPr="00B3754A" w:rsidRDefault="00625429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 xml:space="preserve">Identify </w:t>
            </w:r>
            <w:r w:rsidR="00996A8F" w:rsidRPr="00B3754A">
              <w:rPr>
                <w:rFonts w:asciiTheme="minorHAnsi" w:hAnsiTheme="minorHAnsi"/>
                <w:sz w:val="26"/>
                <w:szCs w:val="26"/>
              </w:rPr>
              <w:t>areas for tuning configuration</w:t>
            </w:r>
          </w:p>
          <w:p w14:paraId="08FD86C7" w14:textId="77777777" w:rsidR="00A865B7" w:rsidRPr="00B3754A" w:rsidRDefault="00A865B7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Identify areas for more detailed later discussion</w:t>
            </w:r>
          </w:p>
        </w:tc>
      </w:tr>
      <w:tr w:rsidR="00625429" w:rsidRPr="00162F64" w14:paraId="7B13CACE" w14:textId="77777777" w:rsidTr="00B278EB">
        <w:tc>
          <w:tcPr>
            <w:tcW w:w="1990" w:type="dxa"/>
            <w:shd w:val="clear" w:color="auto" w:fill="1F497D" w:themeFill="text2"/>
          </w:tcPr>
          <w:p w14:paraId="00E640C2" w14:textId="77777777" w:rsidR="00625429" w:rsidRPr="00801071" w:rsidRDefault="00625429" w:rsidP="0029736C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80107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Prerequisites</w:t>
            </w:r>
          </w:p>
        </w:tc>
        <w:tc>
          <w:tcPr>
            <w:tcW w:w="7360" w:type="dxa"/>
          </w:tcPr>
          <w:p w14:paraId="1C4EF2A0" w14:textId="77777777" w:rsidR="00625429" w:rsidRPr="00B3754A" w:rsidRDefault="00625429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Alma initial training completed</w:t>
            </w:r>
          </w:p>
          <w:p w14:paraId="1BBEA02E" w14:textId="77777777" w:rsidR="00625429" w:rsidRPr="00B3754A" w:rsidRDefault="00625429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Alma production environment delivered</w:t>
            </w:r>
          </w:p>
        </w:tc>
      </w:tr>
      <w:tr w:rsidR="00A865B7" w:rsidRPr="00162F64" w14:paraId="289D7EBC" w14:textId="77777777" w:rsidTr="00B278EB">
        <w:tc>
          <w:tcPr>
            <w:tcW w:w="1990" w:type="dxa"/>
            <w:shd w:val="clear" w:color="auto" w:fill="1F497D" w:themeFill="text2"/>
          </w:tcPr>
          <w:p w14:paraId="41582AF9" w14:textId="77777777" w:rsidR="00A865B7" w:rsidRPr="00801071" w:rsidRDefault="00A865B7" w:rsidP="0029736C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80107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Format</w:t>
            </w:r>
          </w:p>
        </w:tc>
        <w:tc>
          <w:tcPr>
            <w:tcW w:w="7360" w:type="dxa"/>
          </w:tcPr>
          <w:p w14:paraId="6E756480" w14:textId="21E205AE" w:rsidR="00FF499C" w:rsidRPr="00FF499C" w:rsidRDefault="00BC7A37" w:rsidP="00FF499C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A demonstration-led discussion </w:t>
            </w:r>
          </w:p>
        </w:tc>
      </w:tr>
      <w:tr w:rsidR="00625429" w:rsidRPr="00162F64" w14:paraId="0A6BC974" w14:textId="77777777" w:rsidTr="00B278EB">
        <w:tc>
          <w:tcPr>
            <w:tcW w:w="1990" w:type="dxa"/>
            <w:shd w:val="clear" w:color="auto" w:fill="1F497D" w:themeFill="text2"/>
          </w:tcPr>
          <w:p w14:paraId="3D13AC11" w14:textId="77777777" w:rsidR="00625429" w:rsidRPr="00801071" w:rsidRDefault="00625429" w:rsidP="0029736C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80107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Expectations</w:t>
            </w:r>
          </w:p>
        </w:tc>
        <w:tc>
          <w:tcPr>
            <w:tcW w:w="7360" w:type="dxa"/>
          </w:tcPr>
          <w:p w14:paraId="0779A227" w14:textId="77777777" w:rsidR="00A865B7" w:rsidRPr="00B3754A" w:rsidRDefault="00A865B7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bookmarkStart w:id="2" w:name="_GoBack"/>
            <w:bookmarkEnd w:id="2"/>
            <w:r w:rsidRPr="00B3754A">
              <w:rPr>
                <w:rFonts w:asciiTheme="minorHAnsi" w:hAnsiTheme="minorHAnsi"/>
                <w:sz w:val="26"/>
                <w:szCs w:val="26"/>
              </w:rPr>
              <w:t>Attendees will be prepared to actively discuss their needs, the work they perform, and their understanding of Alma</w:t>
            </w:r>
          </w:p>
          <w:p w14:paraId="604E7980" w14:textId="77777777" w:rsidR="009305CB" w:rsidRPr="00B3754A" w:rsidRDefault="00A865B7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The project manager or designated library project member will record action items for later follow</w:t>
            </w:r>
            <w:r w:rsidR="00570D02" w:rsidRPr="00B3754A">
              <w:rPr>
                <w:rFonts w:asciiTheme="minorHAnsi" w:hAnsiTheme="minorHAnsi"/>
                <w:sz w:val="26"/>
                <w:szCs w:val="26"/>
              </w:rPr>
              <w:t>-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>up</w:t>
            </w:r>
          </w:p>
          <w:p w14:paraId="3D97FA58" w14:textId="77777777" w:rsidR="009305CB" w:rsidRPr="00B3754A" w:rsidRDefault="009305CB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A room sized for the number of attendees, and including a podium</w:t>
            </w:r>
            <w:r w:rsidR="00570D02" w:rsidRPr="00B3754A">
              <w:rPr>
                <w:rFonts w:asciiTheme="minorHAnsi" w:hAnsiTheme="minorHAnsi"/>
                <w:sz w:val="26"/>
                <w:szCs w:val="26"/>
              </w:rPr>
              <w:t>,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570D02" w:rsidRPr="00B3754A">
              <w:rPr>
                <w:rFonts w:asciiTheme="minorHAnsi" w:hAnsiTheme="minorHAnsi"/>
                <w:sz w:val="26"/>
                <w:szCs w:val="26"/>
              </w:rPr>
              <w:t xml:space="preserve">projector, and internet access 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>for the presenter</w:t>
            </w:r>
          </w:p>
        </w:tc>
      </w:tr>
      <w:tr w:rsidR="00625429" w:rsidRPr="00162F64" w14:paraId="7944EE49" w14:textId="77777777" w:rsidTr="00B278EB">
        <w:tc>
          <w:tcPr>
            <w:tcW w:w="1990" w:type="dxa"/>
            <w:shd w:val="clear" w:color="auto" w:fill="1F497D" w:themeFill="text2"/>
          </w:tcPr>
          <w:p w14:paraId="641C258E" w14:textId="77777777" w:rsidR="00625429" w:rsidRPr="00801071" w:rsidRDefault="00625429" w:rsidP="0029736C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80107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Outcomes</w:t>
            </w:r>
          </w:p>
        </w:tc>
        <w:tc>
          <w:tcPr>
            <w:tcW w:w="7360" w:type="dxa"/>
          </w:tcPr>
          <w:p w14:paraId="26D99E31" w14:textId="77777777" w:rsidR="00625429" w:rsidRPr="00B3754A" w:rsidRDefault="00625429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Revised or expanded understanding of workflows</w:t>
            </w:r>
          </w:p>
          <w:p w14:paraId="05967CF8" w14:textId="77777777" w:rsidR="00625429" w:rsidRPr="00B3754A" w:rsidRDefault="00625429" w:rsidP="00CC7311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List of action items</w:t>
            </w:r>
            <w:r w:rsidR="00570D02" w:rsidRPr="00B3754A">
              <w:rPr>
                <w:rFonts w:asciiTheme="minorHAnsi" w:hAnsiTheme="minorHAnsi"/>
                <w:sz w:val="26"/>
                <w:szCs w:val="26"/>
              </w:rPr>
              <w:t xml:space="preserve"> for follow-up after the workshop</w:t>
            </w:r>
          </w:p>
        </w:tc>
      </w:tr>
    </w:tbl>
    <w:p w14:paraId="64766F90" w14:textId="77777777" w:rsidR="003B18C3" w:rsidRDefault="003B18C3">
      <w: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885"/>
        <w:gridCol w:w="7465"/>
      </w:tblGrid>
      <w:tr w:rsidR="002D60A8" w:rsidRPr="00162F64" w14:paraId="6562307A" w14:textId="77777777" w:rsidTr="00B278EB">
        <w:tc>
          <w:tcPr>
            <w:tcW w:w="9350" w:type="dxa"/>
            <w:gridSpan w:val="2"/>
            <w:shd w:val="clear" w:color="auto" w:fill="1F497D" w:themeFill="text2"/>
          </w:tcPr>
          <w:p w14:paraId="2EA2C9B2" w14:textId="77777777" w:rsidR="00D919CC" w:rsidRDefault="002D60A8" w:rsidP="00321347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lastRenderedPageBreak/>
              <w:br w:type="page"/>
            </w:r>
          </w:p>
          <w:p w14:paraId="36207819" w14:textId="77777777" w:rsidR="00321347" w:rsidRDefault="002D60A8" w:rsidP="00321347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B278EB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Day 1: </w:t>
            </w:r>
            <w:r w:rsidR="003B18C3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Technical Services</w:t>
            </w:r>
          </w:p>
          <w:p w14:paraId="16AC2709" w14:textId="77777777" w:rsidR="00D919CC" w:rsidRPr="00321347" w:rsidRDefault="00D919CC" w:rsidP="00321347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3B18C3" w:rsidRPr="00162F64" w14:paraId="51BEF333" w14:textId="77777777" w:rsidTr="00706BF1">
        <w:tc>
          <w:tcPr>
            <w:tcW w:w="1885" w:type="dxa"/>
          </w:tcPr>
          <w:p w14:paraId="02EA989B" w14:textId="77777777" w:rsidR="003B18C3" w:rsidRPr="00B3754A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 xml:space="preserve">0 – </w:t>
            </w:r>
            <w:r>
              <w:rPr>
                <w:rFonts w:asciiTheme="minorHAnsi" w:hAnsiTheme="minorHAnsi"/>
                <w:sz w:val="26"/>
                <w:szCs w:val="26"/>
              </w:rPr>
              <w:t>9:30</w:t>
            </w:r>
          </w:p>
        </w:tc>
        <w:tc>
          <w:tcPr>
            <w:tcW w:w="7465" w:type="dxa"/>
          </w:tcPr>
          <w:p w14:paraId="7CED3571" w14:textId="77777777" w:rsidR="003B18C3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Introduction</w:t>
            </w:r>
          </w:p>
          <w:p w14:paraId="332826AA" w14:textId="77777777" w:rsidR="003B18C3" w:rsidRPr="00B3754A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266026D8" w14:textId="77777777" w:rsidR="003B18C3" w:rsidRPr="00B3754A" w:rsidRDefault="003B18C3" w:rsidP="003B18C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Inventory model and searching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3B18C3" w:rsidRPr="00162F64" w14:paraId="0EAF0ADF" w14:textId="77777777" w:rsidTr="00706BF1">
        <w:tc>
          <w:tcPr>
            <w:tcW w:w="1885" w:type="dxa"/>
          </w:tcPr>
          <w:p w14:paraId="2584D75A" w14:textId="77777777" w:rsidR="003B18C3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9:30 – 9:</w:t>
            </w:r>
            <w:r w:rsidR="00A15603">
              <w:rPr>
                <w:rFonts w:asciiTheme="minorHAnsi" w:hAnsiTheme="minorHAnsi"/>
                <w:sz w:val="26"/>
                <w:szCs w:val="26"/>
              </w:rPr>
              <w:t>50</w:t>
            </w:r>
          </w:p>
        </w:tc>
        <w:tc>
          <w:tcPr>
            <w:tcW w:w="7465" w:type="dxa"/>
          </w:tcPr>
          <w:p w14:paraId="744659C7" w14:textId="77777777" w:rsidR="003B18C3" w:rsidRPr="00B3754A" w:rsidRDefault="003B18C3" w:rsidP="003B18C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Ledgers and fund structures</w:t>
            </w:r>
          </w:p>
          <w:p w14:paraId="49EF2F70" w14:textId="77777777" w:rsidR="003B18C3" w:rsidRDefault="003B18C3" w:rsidP="003B18C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77FBB72C" w14:textId="77777777" w:rsidR="003B18C3" w:rsidRPr="00B3754A" w:rsidRDefault="003B18C3" w:rsidP="003B18C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Vendors, accounts, interfaces</w:t>
            </w:r>
          </w:p>
        </w:tc>
      </w:tr>
      <w:tr w:rsidR="00A15603" w:rsidRPr="00162F64" w14:paraId="3B0C3732" w14:textId="77777777" w:rsidTr="00D919CC">
        <w:tc>
          <w:tcPr>
            <w:tcW w:w="1885" w:type="dxa"/>
            <w:shd w:val="clear" w:color="auto" w:fill="C6D9F1" w:themeFill="text2" w:themeFillTint="33"/>
          </w:tcPr>
          <w:p w14:paraId="6C40D876" w14:textId="77777777" w:rsidR="00D919CC" w:rsidRDefault="00D919CC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0EBD23B3" w14:textId="77777777" w:rsidR="00A15603" w:rsidRDefault="00A1560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9:50 – 10:10</w:t>
            </w:r>
          </w:p>
          <w:p w14:paraId="090F552F" w14:textId="77777777" w:rsidR="00D919CC" w:rsidRDefault="00D919CC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465" w:type="dxa"/>
            <w:shd w:val="clear" w:color="auto" w:fill="C6D9F1" w:themeFill="text2" w:themeFillTint="33"/>
          </w:tcPr>
          <w:p w14:paraId="2C43A6AB" w14:textId="77777777" w:rsidR="00D919CC" w:rsidRDefault="00D919CC" w:rsidP="003B18C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3A5DC99C" w14:textId="77777777" w:rsidR="00A15603" w:rsidRPr="00B3754A" w:rsidRDefault="00A15603" w:rsidP="003B18C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Break</w:t>
            </w:r>
          </w:p>
        </w:tc>
      </w:tr>
      <w:tr w:rsidR="003B18C3" w:rsidRPr="00162F64" w14:paraId="446276DF" w14:textId="77777777" w:rsidTr="00C66A42">
        <w:tc>
          <w:tcPr>
            <w:tcW w:w="1885" w:type="dxa"/>
          </w:tcPr>
          <w:p w14:paraId="5EAE449E" w14:textId="77777777" w:rsidR="003B18C3" w:rsidRPr="00B3754A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10:</w:t>
            </w:r>
            <w:r w:rsidR="00A15603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 xml:space="preserve"> – 1</w:t>
            </w:r>
            <w:r>
              <w:rPr>
                <w:rFonts w:asciiTheme="minorHAnsi" w:hAnsiTheme="minorHAnsi"/>
                <w:sz w:val="26"/>
                <w:szCs w:val="26"/>
              </w:rPr>
              <w:t>1:</w:t>
            </w:r>
            <w:r w:rsidR="00A15603">
              <w:rPr>
                <w:rFonts w:asciiTheme="minorHAnsi" w:hAnsiTheme="minorHAnsi"/>
                <w:sz w:val="26"/>
                <w:szCs w:val="26"/>
              </w:rPr>
              <w:t>20</w:t>
            </w:r>
          </w:p>
        </w:tc>
        <w:tc>
          <w:tcPr>
            <w:tcW w:w="7465" w:type="dxa"/>
          </w:tcPr>
          <w:p w14:paraId="5E8B37DD" w14:textId="77777777" w:rsidR="003B18C3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Creating purchase order lines (POLs)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1DEB0AA7" w14:textId="77777777" w:rsidR="003B18C3" w:rsidRDefault="003B18C3" w:rsidP="003B18C3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Physical </w:t>
            </w:r>
            <w:r w:rsidR="002A1DD7">
              <w:rPr>
                <w:rFonts w:asciiTheme="minorHAnsi" w:hAnsiTheme="minorHAnsi"/>
                <w:sz w:val="26"/>
                <w:szCs w:val="26"/>
              </w:rPr>
              <w:t>resources</w:t>
            </w:r>
          </w:p>
          <w:p w14:paraId="5D047BB0" w14:textId="77777777" w:rsidR="003B18C3" w:rsidRDefault="003B18C3" w:rsidP="003B18C3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One-time orders</w:t>
            </w:r>
          </w:p>
          <w:p w14:paraId="1009F2AC" w14:textId="77777777" w:rsidR="003B18C3" w:rsidRDefault="003B18C3" w:rsidP="003B18C3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Subscription (Continuous) orders</w:t>
            </w:r>
          </w:p>
          <w:p w14:paraId="68AF5AE4" w14:textId="77777777" w:rsidR="003B18C3" w:rsidRDefault="003B18C3" w:rsidP="003B18C3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Electronic</w:t>
            </w:r>
            <w:r w:rsidR="002A1DD7">
              <w:rPr>
                <w:rFonts w:asciiTheme="minorHAnsi" w:hAnsiTheme="minorHAnsi"/>
                <w:sz w:val="26"/>
                <w:szCs w:val="26"/>
              </w:rPr>
              <w:t xml:space="preserve"> resources</w:t>
            </w:r>
          </w:p>
          <w:p w14:paraId="2A3ED5B0" w14:textId="77777777" w:rsidR="00C05D50" w:rsidRDefault="00A15603" w:rsidP="00C05D50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Standalone portfolios</w:t>
            </w:r>
          </w:p>
          <w:p w14:paraId="47989A40" w14:textId="77777777" w:rsidR="003B18C3" w:rsidRPr="00A15603" w:rsidRDefault="00A15603" w:rsidP="00A15603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Collections</w:t>
            </w:r>
          </w:p>
        </w:tc>
      </w:tr>
      <w:tr w:rsidR="00A15603" w:rsidRPr="00162F64" w14:paraId="474D9499" w14:textId="77777777" w:rsidTr="00C66A42">
        <w:tc>
          <w:tcPr>
            <w:tcW w:w="1885" w:type="dxa"/>
          </w:tcPr>
          <w:p w14:paraId="107718E3" w14:textId="77777777" w:rsidR="00A15603" w:rsidRPr="00B3754A" w:rsidRDefault="00A1560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11:20 – 12:00</w:t>
            </w:r>
          </w:p>
        </w:tc>
        <w:tc>
          <w:tcPr>
            <w:tcW w:w="7465" w:type="dxa"/>
          </w:tcPr>
          <w:p w14:paraId="44028811" w14:textId="77777777" w:rsidR="00A15603" w:rsidRDefault="00A1560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Receiving physical items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302AD895" w14:textId="77777777" w:rsidR="00A15603" w:rsidRDefault="00A15603" w:rsidP="00A15603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One-time items</w:t>
            </w:r>
          </w:p>
          <w:p w14:paraId="76C38EE3" w14:textId="77777777" w:rsidR="00A15603" w:rsidRDefault="00A15603" w:rsidP="00A15603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Subscriptions</w:t>
            </w:r>
          </w:p>
        </w:tc>
      </w:tr>
      <w:tr w:rsidR="001A46EC" w:rsidRPr="00162F64" w14:paraId="5C6B3623" w14:textId="77777777" w:rsidTr="00D919CC">
        <w:tc>
          <w:tcPr>
            <w:tcW w:w="1885" w:type="dxa"/>
            <w:shd w:val="clear" w:color="auto" w:fill="C6D9F1" w:themeFill="text2" w:themeFillTint="33"/>
          </w:tcPr>
          <w:p w14:paraId="064A8E6C" w14:textId="77777777" w:rsidR="00D919CC" w:rsidRDefault="00D919CC" w:rsidP="003946F8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75467ABB" w14:textId="77777777" w:rsidR="001A46EC" w:rsidRDefault="001A46EC" w:rsidP="003946F8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12:00 – 1:00</w:t>
            </w:r>
          </w:p>
          <w:p w14:paraId="2BDF4C4C" w14:textId="77777777" w:rsidR="00D919CC" w:rsidRPr="00B3754A" w:rsidRDefault="00D919CC" w:rsidP="003946F8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465" w:type="dxa"/>
            <w:shd w:val="clear" w:color="auto" w:fill="C6D9F1" w:themeFill="text2" w:themeFillTint="33"/>
          </w:tcPr>
          <w:p w14:paraId="307EDCE5" w14:textId="77777777" w:rsidR="00D919CC" w:rsidRDefault="00D919CC" w:rsidP="003946F8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0DED1C81" w14:textId="77777777" w:rsidR="001A46EC" w:rsidRPr="00B3754A" w:rsidRDefault="001A46EC" w:rsidP="003946F8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Lunch</w:t>
            </w:r>
          </w:p>
        </w:tc>
      </w:tr>
      <w:tr w:rsidR="003B18C3" w:rsidRPr="00162F64" w14:paraId="335D3B95" w14:textId="77777777" w:rsidTr="00245905">
        <w:tc>
          <w:tcPr>
            <w:tcW w:w="1885" w:type="dxa"/>
          </w:tcPr>
          <w:p w14:paraId="1808BC2D" w14:textId="77777777" w:rsidR="003B18C3" w:rsidRPr="00B3754A" w:rsidRDefault="003B18C3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1:</w:t>
            </w:r>
            <w:r w:rsidR="00275545">
              <w:rPr>
                <w:rFonts w:asciiTheme="minorHAnsi" w:hAnsiTheme="minorHAnsi"/>
                <w:sz w:val="26"/>
                <w:szCs w:val="26"/>
              </w:rPr>
              <w:t>0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 xml:space="preserve">0 – </w:t>
            </w:r>
            <w:r w:rsidR="00275545">
              <w:rPr>
                <w:rFonts w:asciiTheme="minorHAnsi" w:hAnsiTheme="minorHAnsi"/>
                <w:sz w:val="26"/>
                <w:szCs w:val="26"/>
              </w:rPr>
              <w:t>1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>:45</w:t>
            </w:r>
          </w:p>
        </w:tc>
        <w:tc>
          <w:tcPr>
            <w:tcW w:w="7465" w:type="dxa"/>
          </w:tcPr>
          <w:p w14:paraId="2227CD8F" w14:textId="77777777" w:rsidR="00275545" w:rsidRDefault="003B18C3" w:rsidP="00B762F4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Activating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>electronic resources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275545">
              <w:rPr>
                <w:rFonts w:asciiTheme="minorHAnsi" w:hAnsiTheme="minorHAnsi"/>
                <w:sz w:val="26"/>
                <w:szCs w:val="26"/>
              </w:rPr>
              <w:t>Standalone portfolios</w:t>
            </w:r>
          </w:p>
          <w:p w14:paraId="6C05BE2A" w14:textId="77777777" w:rsidR="00275545" w:rsidRPr="00B3754A" w:rsidRDefault="00275545" w:rsidP="00275545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Collections</w:t>
            </w:r>
          </w:p>
        </w:tc>
      </w:tr>
    </w:tbl>
    <w:p w14:paraId="1AC39361" w14:textId="77777777" w:rsidR="00D919CC" w:rsidRDefault="00D919CC">
      <w: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885"/>
        <w:gridCol w:w="7465"/>
      </w:tblGrid>
      <w:tr w:rsidR="003B18C3" w:rsidRPr="00162F64" w14:paraId="2796FCEB" w14:textId="77777777" w:rsidTr="0059403B">
        <w:tc>
          <w:tcPr>
            <w:tcW w:w="1885" w:type="dxa"/>
          </w:tcPr>
          <w:p w14:paraId="5BF9B851" w14:textId="77777777" w:rsidR="003B18C3" w:rsidRPr="00B3754A" w:rsidRDefault="00275545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1:45</w:t>
            </w:r>
            <w:r w:rsidR="003B18C3" w:rsidRPr="00B3754A">
              <w:rPr>
                <w:rFonts w:asciiTheme="minorHAnsi" w:hAnsiTheme="minorHAnsi"/>
                <w:sz w:val="26"/>
                <w:szCs w:val="26"/>
              </w:rPr>
              <w:t xml:space="preserve"> – </w:t>
            </w:r>
            <w:r>
              <w:rPr>
                <w:rFonts w:asciiTheme="minorHAnsi" w:hAnsiTheme="minorHAnsi"/>
                <w:sz w:val="26"/>
                <w:szCs w:val="26"/>
              </w:rPr>
              <w:t>2</w:t>
            </w:r>
            <w:r w:rsidR="003B18C3" w:rsidRPr="00B3754A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="003B18C3" w:rsidRPr="00B3754A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7465" w:type="dxa"/>
          </w:tcPr>
          <w:p w14:paraId="1620F197" w14:textId="77777777" w:rsidR="003B18C3" w:rsidRDefault="00275545" w:rsidP="00275545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Creating and approving i</w:t>
            </w:r>
            <w:r w:rsidR="003B18C3" w:rsidRPr="00B3754A">
              <w:rPr>
                <w:rFonts w:asciiTheme="minorHAnsi" w:hAnsiTheme="minorHAnsi"/>
                <w:sz w:val="26"/>
                <w:szCs w:val="26"/>
              </w:rPr>
              <w:t>nvoic</w:t>
            </w:r>
            <w:r>
              <w:rPr>
                <w:rFonts w:asciiTheme="minorHAnsi" w:hAnsiTheme="minorHAnsi"/>
                <w:sz w:val="26"/>
                <w:szCs w:val="26"/>
              </w:rPr>
              <w:t>es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08E0F27E" w14:textId="77777777" w:rsidR="002A1DD7" w:rsidRDefault="002A1DD7" w:rsidP="002A1DD7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Physical resources</w:t>
            </w:r>
          </w:p>
          <w:p w14:paraId="38C38DF0" w14:textId="77777777" w:rsidR="002A1DD7" w:rsidRDefault="002A1DD7" w:rsidP="002A1DD7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One-time orders</w:t>
            </w:r>
          </w:p>
          <w:p w14:paraId="4128F293" w14:textId="77777777" w:rsidR="002A1DD7" w:rsidRDefault="002A1DD7" w:rsidP="002A1DD7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Subscription (Continuous) orders</w:t>
            </w:r>
          </w:p>
          <w:p w14:paraId="5AEEC8B1" w14:textId="77777777" w:rsidR="002A1DD7" w:rsidRDefault="002A1DD7" w:rsidP="002A1DD7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Electronic resources</w:t>
            </w:r>
          </w:p>
          <w:p w14:paraId="15961F98" w14:textId="77777777" w:rsidR="002A1DD7" w:rsidRDefault="002A1DD7" w:rsidP="002A1DD7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Standalone portfolios</w:t>
            </w:r>
          </w:p>
          <w:p w14:paraId="3B46D646" w14:textId="77777777" w:rsidR="002A1DD7" w:rsidRPr="002A1DD7" w:rsidRDefault="002A1DD7" w:rsidP="002A1DD7">
            <w:pPr>
              <w:pStyle w:val="NoSpacing"/>
              <w:numPr>
                <w:ilvl w:val="1"/>
                <w:numId w:val="11"/>
              </w:numPr>
              <w:rPr>
                <w:rFonts w:asciiTheme="minorHAnsi" w:hAnsiTheme="minorHAnsi"/>
                <w:sz w:val="26"/>
                <w:szCs w:val="26"/>
              </w:rPr>
            </w:pPr>
            <w:r w:rsidRPr="002A1DD7">
              <w:rPr>
                <w:rFonts w:asciiTheme="minorHAnsi" w:hAnsiTheme="minorHAnsi"/>
                <w:sz w:val="26"/>
                <w:szCs w:val="26"/>
              </w:rPr>
              <w:t>Collections</w:t>
            </w:r>
          </w:p>
        </w:tc>
      </w:tr>
      <w:tr w:rsidR="00275545" w:rsidRPr="00162F64" w14:paraId="125D39CA" w14:textId="77777777" w:rsidTr="00D919CC">
        <w:tc>
          <w:tcPr>
            <w:tcW w:w="1885" w:type="dxa"/>
            <w:shd w:val="clear" w:color="auto" w:fill="C6D9F1" w:themeFill="text2" w:themeFillTint="33"/>
          </w:tcPr>
          <w:p w14:paraId="667193C4" w14:textId="77777777" w:rsidR="00D919CC" w:rsidRDefault="00D919CC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2E3EC296" w14:textId="77777777" w:rsidR="00275545" w:rsidRDefault="00275545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2:30 – 2:45</w:t>
            </w:r>
          </w:p>
          <w:p w14:paraId="38BBBC0D" w14:textId="77777777" w:rsidR="00D919CC" w:rsidRDefault="00D919CC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465" w:type="dxa"/>
            <w:shd w:val="clear" w:color="auto" w:fill="C6D9F1" w:themeFill="text2" w:themeFillTint="33"/>
          </w:tcPr>
          <w:p w14:paraId="152A041C" w14:textId="77777777" w:rsidR="00D919CC" w:rsidRDefault="00D919CC" w:rsidP="00275545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07EC614B" w14:textId="77777777" w:rsidR="00275545" w:rsidRDefault="00275545" w:rsidP="00275545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Break</w:t>
            </w:r>
          </w:p>
        </w:tc>
      </w:tr>
      <w:tr w:rsidR="00275545" w:rsidRPr="00162F64" w14:paraId="60413936" w14:textId="77777777" w:rsidTr="0059403B">
        <w:tc>
          <w:tcPr>
            <w:tcW w:w="1885" w:type="dxa"/>
          </w:tcPr>
          <w:p w14:paraId="1D7EAF0F" w14:textId="77777777" w:rsidR="00275545" w:rsidRDefault="00275545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2:45 – 3:15</w:t>
            </w:r>
          </w:p>
        </w:tc>
        <w:tc>
          <w:tcPr>
            <w:tcW w:w="7465" w:type="dxa"/>
          </w:tcPr>
          <w:p w14:paraId="200EA087" w14:textId="77777777" w:rsidR="00275545" w:rsidRDefault="00275545" w:rsidP="00275545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Overview of the Metadata Editor</w:t>
            </w:r>
          </w:p>
          <w:p w14:paraId="6C3118DB" w14:textId="77777777" w:rsidR="008E4719" w:rsidRDefault="008E4719" w:rsidP="008E471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Menus</w:t>
            </w:r>
          </w:p>
          <w:p w14:paraId="32938424" w14:textId="77777777" w:rsidR="008E4719" w:rsidRDefault="008E4719" w:rsidP="008E471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Tabs</w:t>
            </w:r>
          </w:p>
        </w:tc>
      </w:tr>
      <w:tr w:rsidR="00275545" w:rsidRPr="00162F64" w14:paraId="2675FE52" w14:textId="77777777" w:rsidTr="0059403B">
        <w:tc>
          <w:tcPr>
            <w:tcW w:w="1885" w:type="dxa"/>
          </w:tcPr>
          <w:p w14:paraId="413CA82E" w14:textId="77777777" w:rsidR="00275545" w:rsidRDefault="00275545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3:15 – 4:00</w:t>
            </w:r>
          </w:p>
        </w:tc>
        <w:tc>
          <w:tcPr>
            <w:tcW w:w="7465" w:type="dxa"/>
          </w:tcPr>
          <w:p w14:paraId="4F0CC533" w14:textId="77777777" w:rsidR="00275545" w:rsidRDefault="008E4719" w:rsidP="00275545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</w:t>
            </w:r>
            <w:r w:rsidR="00275545">
              <w:rPr>
                <w:rFonts w:asciiTheme="minorHAnsi" w:hAnsiTheme="minorHAnsi"/>
                <w:sz w:val="26"/>
                <w:szCs w:val="26"/>
              </w:rPr>
              <w:t>ataloging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37F62339" w14:textId="77777777" w:rsidR="008E4719" w:rsidRDefault="008E4719" w:rsidP="008E471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Editing </w:t>
            </w:r>
            <w:r w:rsidR="00122ADF">
              <w:rPr>
                <w:rFonts w:asciiTheme="minorHAnsi" w:hAnsiTheme="minorHAnsi"/>
                <w:sz w:val="26"/>
                <w:szCs w:val="26"/>
              </w:rPr>
              <w:t xml:space="preserve">Bib </w:t>
            </w:r>
            <w:r>
              <w:rPr>
                <w:rFonts w:asciiTheme="minorHAnsi" w:hAnsiTheme="minorHAnsi"/>
                <w:sz w:val="26"/>
                <w:szCs w:val="26"/>
              </w:rPr>
              <w:t>records in the repository</w:t>
            </w:r>
          </w:p>
          <w:p w14:paraId="78B2188C" w14:textId="77777777" w:rsidR="008E4719" w:rsidRDefault="008E4719" w:rsidP="008E471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Copy cataloging by importing records from external sources</w:t>
            </w:r>
          </w:p>
          <w:p w14:paraId="6364A0B4" w14:textId="77777777" w:rsidR="00122ADF" w:rsidRDefault="00122ADF" w:rsidP="008E4719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Editing or adding Holdings records</w:t>
            </w:r>
          </w:p>
        </w:tc>
      </w:tr>
      <w:tr w:rsidR="00275545" w:rsidRPr="00162F64" w14:paraId="3F6624C8" w14:textId="77777777" w:rsidTr="0059403B">
        <w:tc>
          <w:tcPr>
            <w:tcW w:w="1885" w:type="dxa"/>
          </w:tcPr>
          <w:p w14:paraId="17AA5CF8" w14:textId="77777777" w:rsidR="00275545" w:rsidRDefault="00275545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4:00 – 4:30</w:t>
            </w:r>
          </w:p>
        </w:tc>
        <w:tc>
          <w:tcPr>
            <w:tcW w:w="7465" w:type="dxa"/>
          </w:tcPr>
          <w:p w14:paraId="7DBD4D03" w14:textId="77777777" w:rsidR="00B762F4" w:rsidRDefault="00661A72" w:rsidP="00B762F4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Working with </w:t>
            </w:r>
            <w:r w:rsidR="00122ADF">
              <w:rPr>
                <w:rFonts w:asciiTheme="minorHAnsi" w:hAnsiTheme="minorHAnsi"/>
                <w:sz w:val="26"/>
                <w:szCs w:val="26"/>
              </w:rPr>
              <w:t>I</w:t>
            </w:r>
            <w:r w:rsidR="00275545">
              <w:rPr>
                <w:rFonts w:asciiTheme="minorHAnsi" w:hAnsiTheme="minorHAnsi"/>
                <w:sz w:val="26"/>
                <w:szCs w:val="26"/>
              </w:rPr>
              <w:t>tem records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624071C3" w14:textId="77777777" w:rsidR="00661A72" w:rsidRDefault="00661A72" w:rsidP="00B762F4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Adding </w:t>
            </w:r>
            <w:r w:rsidR="00122ADF">
              <w:rPr>
                <w:rFonts w:asciiTheme="minorHAnsi" w:hAnsiTheme="minorHAnsi"/>
                <w:sz w:val="26"/>
                <w:szCs w:val="26"/>
              </w:rPr>
              <w:t>I</w:t>
            </w:r>
            <w:r>
              <w:rPr>
                <w:rFonts w:asciiTheme="minorHAnsi" w:hAnsiTheme="minorHAnsi"/>
                <w:sz w:val="26"/>
                <w:szCs w:val="26"/>
              </w:rPr>
              <w:t>tem records</w:t>
            </w:r>
          </w:p>
          <w:p w14:paraId="5D59217A" w14:textId="77777777" w:rsidR="00661A72" w:rsidRDefault="00661A72" w:rsidP="00661A7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Editing </w:t>
            </w:r>
            <w:r w:rsidR="00122ADF">
              <w:rPr>
                <w:rFonts w:asciiTheme="minorHAnsi" w:hAnsiTheme="minorHAnsi"/>
                <w:sz w:val="26"/>
                <w:szCs w:val="26"/>
              </w:rPr>
              <w:t>I</w:t>
            </w:r>
            <w:r>
              <w:rPr>
                <w:rFonts w:asciiTheme="minorHAnsi" w:hAnsiTheme="minorHAnsi"/>
                <w:sz w:val="26"/>
                <w:szCs w:val="26"/>
              </w:rPr>
              <w:t>tem records</w:t>
            </w:r>
          </w:p>
        </w:tc>
      </w:tr>
      <w:tr w:rsidR="00321347" w:rsidRPr="00162F64" w14:paraId="3BFC56D9" w14:textId="77777777" w:rsidTr="00896BFF">
        <w:tc>
          <w:tcPr>
            <w:tcW w:w="9350" w:type="dxa"/>
            <w:gridSpan w:val="2"/>
            <w:shd w:val="clear" w:color="auto" w:fill="1F497D" w:themeFill="text2"/>
          </w:tcPr>
          <w:p w14:paraId="4C9DCFDE" w14:textId="77777777" w:rsidR="00144F39" w:rsidRDefault="00321347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br w:type="page"/>
            </w:r>
            <w:r w:rsidRPr="00B3754A">
              <w:rPr>
                <w:rFonts w:asciiTheme="minorHAnsi" w:hAnsiTheme="minorHAnsi"/>
                <w:sz w:val="26"/>
                <w:szCs w:val="26"/>
              </w:rPr>
              <w:br w:type="page"/>
            </w:r>
          </w:p>
          <w:p w14:paraId="5D3C4EDD" w14:textId="77777777" w:rsidR="00321347" w:rsidRDefault="00321347" w:rsidP="00A310B3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B278EB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Day 2: Fulfillment</w:t>
            </w:r>
          </w:p>
          <w:p w14:paraId="6DAA5E9B" w14:textId="77777777" w:rsidR="00144F39" w:rsidRPr="00B3754A" w:rsidRDefault="00144F39" w:rsidP="00A310B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F7016" w:rsidRPr="00162F64" w14:paraId="29499701" w14:textId="77777777" w:rsidTr="008E1890">
        <w:tc>
          <w:tcPr>
            <w:tcW w:w="1885" w:type="dxa"/>
          </w:tcPr>
          <w:p w14:paraId="5A9C8418" w14:textId="77777777" w:rsidR="008F7016" w:rsidRPr="00B3754A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 xml:space="preserve">:30 – </w:t>
            </w:r>
            <w:r>
              <w:rPr>
                <w:rFonts w:asciiTheme="minorHAnsi" w:hAnsiTheme="minorHAnsi"/>
                <w:sz w:val="26"/>
                <w:szCs w:val="26"/>
              </w:rPr>
              <w:t>9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>:</w:t>
            </w: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B3754A"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7465" w:type="dxa"/>
          </w:tcPr>
          <w:p w14:paraId="41846E93" w14:textId="77777777" w:rsidR="008F7016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Introduction</w:t>
            </w:r>
          </w:p>
          <w:p w14:paraId="1092DFC9" w14:textId="77777777" w:rsidR="008F7016" w:rsidRPr="00B3754A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6D9FE873" w14:textId="77777777" w:rsidR="008A552C" w:rsidRDefault="008F7016" w:rsidP="00B762F4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 w:rsidRPr="00B3754A">
              <w:rPr>
                <w:rFonts w:asciiTheme="minorHAnsi" w:hAnsiTheme="minorHAnsi"/>
                <w:sz w:val="26"/>
                <w:szCs w:val="26"/>
              </w:rPr>
              <w:t>Inventory model and searching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2AA57A17" w14:textId="77777777" w:rsidR="00785FA5" w:rsidRPr="00B3754A" w:rsidRDefault="00785FA5" w:rsidP="00B762F4">
            <w:pPr>
              <w:pStyle w:val="NoSpacing"/>
              <w:ind w:left="72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F7016" w:rsidRPr="00162F64" w14:paraId="26CC4F1D" w14:textId="77777777" w:rsidTr="00873C4D">
        <w:tc>
          <w:tcPr>
            <w:tcW w:w="1885" w:type="dxa"/>
          </w:tcPr>
          <w:p w14:paraId="0732C241" w14:textId="77777777" w:rsidR="008F7016" w:rsidRPr="00B3754A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9:30 – 10:00</w:t>
            </w:r>
          </w:p>
        </w:tc>
        <w:tc>
          <w:tcPr>
            <w:tcW w:w="7465" w:type="dxa"/>
          </w:tcPr>
          <w:p w14:paraId="4152F6A1" w14:textId="77777777" w:rsidR="008F7016" w:rsidRPr="00B3754A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User records</w:t>
            </w:r>
          </w:p>
        </w:tc>
      </w:tr>
      <w:tr w:rsidR="008F7016" w:rsidRPr="00162F64" w14:paraId="2E379574" w14:textId="77777777" w:rsidTr="00144F39">
        <w:tc>
          <w:tcPr>
            <w:tcW w:w="1885" w:type="dxa"/>
            <w:shd w:val="clear" w:color="auto" w:fill="C6D9F1" w:themeFill="text2" w:themeFillTint="33"/>
          </w:tcPr>
          <w:p w14:paraId="0703D019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38530A47" w14:textId="77777777" w:rsidR="008F7016" w:rsidRPr="00B3754A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10:00 – 10:15</w:t>
            </w:r>
          </w:p>
        </w:tc>
        <w:tc>
          <w:tcPr>
            <w:tcW w:w="7465" w:type="dxa"/>
            <w:shd w:val="clear" w:color="auto" w:fill="C6D9F1" w:themeFill="text2" w:themeFillTint="33"/>
          </w:tcPr>
          <w:p w14:paraId="64BE0C4C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69EABCE3" w14:textId="77777777" w:rsidR="008F7016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Break</w:t>
            </w:r>
          </w:p>
          <w:p w14:paraId="6D5D4547" w14:textId="77777777" w:rsidR="00144F39" w:rsidRPr="00B3754A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F7016" w:rsidRPr="00162F64" w14:paraId="348B2736" w14:textId="77777777" w:rsidTr="00920035">
        <w:tc>
          <w:tcPr>
            <w:tcW w:w="1885" w:type="dxa"/>
          </w:tcPr>
          <w:p w14:paraId="256D42E8" w14:textId="77777777" w:rsidR="008F7016" w:rsidRPr="00B3754A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10:15 – 11:00</w:t>
            </w:r>
          </w:p>
        </w:tc>
        <w:tc>
          <w:tcPr>
            <w:tcW w:w="7465" w:type="dxa"/>
          </w:tcPr>
          <w:p w14:paraId="6BAC87DC" w14:textId="77777777" w:rsidR="00321347" w:rsidRDefault="00321347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Fulfillment configuration</w:t>
            </w:r>
          </w:p>
          <w:p w14:paraId="54E4EAFF" w14:textId="77777777" w:rsidR="008F7016" w:rsidRDefault="008F7016" w:rsidP="00321347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Loan limits</w:t>
            </w:r>
          </w:p>
          <w:p w14:paraId="6D181E03" w14:textId="77777777" w:rsidR="008F7016" w:rsidRDefault="008F7016" w:rsidP="00321347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Patron limits</w:t>
            </w:r>
          </w:p>
          <w:p w14:paraId="51445013" w14:textId="77777777" w:rsidR="008F7016" w:rsidRDefault="008F7016" w:rsidP="00321347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Block preferences</w:t>
            </w:r>
          </w:p>
          <w:p w14:paraId="44C0D3D3" w14:textId="77777777" w:rsidR="00321347" w:rsidRPr="00B3754A" w:rsidRDefault="00321347" w:rsidP="00321347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Fulfillment Configuration Utility</w:t>
            </w:r>
          </w:p>
        </w:tc>
      </w:tr>
      <w:tr w:rsidR="008F7016" w:rsidRPr="00162F64" w14:paraId="5E4A57D7" w14:textId="77777777" w:rsidTr="00920035">
        <w:tc>
          <w:tcPr>
            <w:tcW w:w="1885" w:type="dxa"/>
          </w:tcPr>
          <w:p w14:paraId="596C0920" w14:textId="77777777" w:rsidR="008F7016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11:00 – 12:00</w:t>
            </w:r>
          </w:p>
        </w:tc>
        <w:tc>
          <w:tcPr>
            <w:tcW w:w="7465" w:type="dxa"/>
          </w:tcPr>
          <w:p w14:paraId="20A6E78B" w14:textId="77777777" w:rsidR="00321347" w:rsidRDefault="008F7016" w:rsidP="005C375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Day-to-day patron services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3E0D8DF2" w14:textId="77777777" w:rsidR="008F7016" w:rsidRDefault="008F7016" w:rsidP="008F7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Retrieving patron records</w:t>
            </w:r>
          </w:p>
          <w:p w14:paraId="290B5D93" w14:textId="77777777" w:rsidR="00240E6F" w:rsidRDefault="00240E6F" w:rsidP="008F7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Registering new patrons</w:t>
            </w:r>
          </w:p>
          <w:p w14:paraId="34119004" w14:textId="77777777" w:rsidR="008F7016" w:rsidRDefault="008F7016" w:rsidP="008F7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Loans</w:t>
            </w:r>
          </w:p>
          <w:p w14:paraId="20CECB76" w14:textId="77777777" w:rsidR="008F7016" w:rsidRDefault="008F7016" w:rsidP="008F7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Renewals</w:t>
            </w:r>
          </w:p>
          <w:p w14:paraId="386037D2" w14:textId="77777777" w:rsidR="008F7016" w:rsidRPr="008F7016" w:rsidRDefault="008F7016" w:rsidP="008F7016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 w:rsidRPr="008F7016">
              <w:rPr>
                <w:rFonts w:asciiTheme="minorHAnsi" w:hAnsiTheme="minorHAnsi"/>
                <w:sz w:val="26"/>
                <w:szCs w:val="26"/>
              </w:rPr>
              <w:t>Returns</w:t>
            </w:r>
          </w:p>
        </w:tc>
      </w:tr>
      <w:tr w:rsidR="008F7016" w:rsidRPr="00162F64" w14:paraId="61EE2EDA" w14:textId="77777777" w:rsidTr="00144F39">
        <w:tc>
          <w:tcPr>
            <w:tcW w:w="1885" w:type="dxa"/>
            <w:shd w:val="clear" w:color="auto" w:fill="C6D9F1" w:themeFill="text2" w:themeFillTint="33"/>
          </w:tcPr>
          <w:p w14:paraId="6518CA2A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03109F27" w14:textId="77777777" w:rsidR="008F7016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12:00 – 1:00</w:t>
            </w:r>
          </w:p>
        </w:tc>
        <w:tc>
          <w:tcPr>
            <w:tcW w:w="7465" w:type="dxa"/>
            <w:shd w:val="clear" w:color="auto" w:fill="C6D9F1" w:themeFill="text2" w:themeFillTint="33"/>
          </w:tcPr>
          <w:p w14:paraId="2FB6523E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007DDB6A" w14:textId="77777777" w:rsidR="008F7016" w:rsidRDefault="008F7016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Lunch</w:t>
            </w:r>
          </w:p>
          <w:p w14:paraId="77570F2D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8F7016" w:rsidRPr="00162F64" w14:paraId="6598EBF3" w14:textId="77777777" w:rsidTr="00920035">
        <w:tc>
          <w:tcPr>
            <w:tcW w:w="1885" w:type="dxa"/>
          </w:tcPr>
          <w:p w14:paraId="0988502B" w14:textId="77777777" w:rsidR="008F7016" w:rsidRDefault="00AE3B63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1:00 – </w:t>
            </w:r>
            <w:r w:rsidR="00321347">
              <w:rPr>
                <w:rFonts w:asciiTheme="minorHAnsi" w:hAnsiTheme="minorHAnsi"/>
                <w:sz w:val="26"/>
                <w:szCs w:val="26"/>
              </w:rPr>
              <w:t>1</w:t>
            </w:r>
            <w:r>
              <w:rPr>
                <w:rFonts w:asciiTheme="minorHAnsi" w:hAnsiTheme="minorHAnsi"/>
                <w:sz w:val="26"/>
                <w:szCs w:val="26"/>
              </w:rPr>
              <w:t>:</w:t>
            </w:r>
            <w:r w:rsidR="00321347">
              <w:rPr>
                <w:rFonts w:asciiTheme="minorHAnsi" w:hAnsiTheme="minorHAnsi"/>
                <w:sz w:val="26"/>
                <w:szCs w:val="26"/>
              </w:rPr>
              <w:t>3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7465" w:type="dxa"/>
          </w:tcPr>
          <w:p w14:paraId="4D783579" w14:textId="77777777" w:rsidR="00321347" w:rsidRDefault="00AE3B63" w:rsidP="005C375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More on day-to-day patron services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17A8311C" w14:textId="77777777" w:rsidR="00321347" w:rsidRDefault="00321347" w:rsidP="00AE3B6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Loans</w:t>
            </w:r>
          </w:p>
          <w:p w14:paraId="2A70C3F5" w14:textId="77777777" w:rsidR="00321347" w:rsidRDefault="00321347" w:rsidP="00AE3B6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Renewals</w:t>
            </w:r>
          </w:p>
          <w:p w14:paraId="431A5E1A" w14:textId="77777777" w:rsidR="008F7016" w:rsidRPr="00FF499C" w:rsidRDefault="00321347" w:rsidP="00FF499C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Returns</w:t>
            </w:r>
          </w:p>
        </w:tc>
      </w:tr>
      <w:tr w:rsidR="00AE3B63" w:rsidRPr="00162F64" w14:paraId="67308A1E" w14:textId="77777777" w:rsidTr="00920035">
        <w:tc>
          <w:tcPr>
            <w:tcW w:w="1885" w:type="dxa"/>
          </w:tcPr>
          <w:p w14:paraId="36A0C7AF" w14:textId="77777777" w:rsidR="00AE3B63" w:rsidRDefault="00321347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1:30 </w:t>
            </w:r>
            <w:r w:rsidR="00AE3B63">
              <w:rPr>
                <w:rFonts w:asciiTheme="minorHAnsi" w:hAnsiTheme="minorHAnsi"/>
                <w:sz w:val="26"/>
                <w:szCs w:val="26"/>
              </w:rPr>
              <w:t>– 2:</w:t>
            </w:r>
            <w:r>
              <w:rPr>
                <w:rFonts w:asciiTheme="minorHAnsi" w:hAnsiTheme="minorHAnsi"/>
                <w:sz w:val="26"/>
                <w:szCs w:val="26"/>
              </w:rPr>
              <w:t>15</w:t>
            </w:r>
          </w:p>
        </w:tc>
        <w:tc>
          <w:tcPr>
            <w:tcW w:w="7465" w:type="dxa"/>
          </w:tcPr>
          <w:p w14:paraId="51194875" w14:textId="77777777" w:rsidR="00321347" w:rsidRDefault="00321347" w:rsidP="005C375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Managing requests and holds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51FDA012" w14:textId="77777777" w:rsidR="00321347" w:rsidRDefault="00321347" w:rsidP="00321347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Requests for items on loan to others</w:t>
            </w:r>
          </w:p>
          <w:p w14:paraId="09F2BE24" w14:textId="77777777" w:rsidR="00321347" w:rsidRDefault="00321347" w:rsidP="00321347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Requests for items on the shelf</w:t>
            </w:r>
          </w:p>
          <w:p w14:paraId="40751843" w14:textId="77777777" w:rsidR="00321347" w:rsidRDefault="00321347" w:rsidP="00321347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Hold shelf maintenance</w:t>
            </w:r>
          </w:p>
        </w:tc>
      </w:tr>
      <w:tr w:rsidR="00AE3B63" w:rsidRPr="00162F64" w14:paraId="2BD4C384" w14:textId="77777777" w:rsidTr="00144F39">
        <w:tc>
          <w:tcPr>
            <w:tcW w:w="1885" w:type="dxa"/>
            <w:shd w:val="clear" w:color="auto" w:fill="C6D9F1" w:themeFill="text2" w:themeFillTint="33"/>
          </w:tcPr>
          <w:p w14:paraId="4C2FA18D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5A557357" w14:textId="77777777" w:rsidR="00AE3B63" w:rsidRDefault="00AE3B63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2:</w:t>
            </w:r>
            <w:r w:rsidR="00321347">
              <w:rPr>
                <w:rFonts w:asciiTheme="minorHAnsi" w:hAnsiTheme="minorHAnsi"/>
                <w:sz w:val="26"/>
                <w:szCs w:val="26"/>
              </w:rPr>
              <w:t>15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321347">
              <w:rPr>
                <w:rFonts w:asciiTheme="minorHAnsi" w:hAnsiTheme="minorHAnsi"/>
                <w:sz w:val="26"/>
                <w:szCs w:val="26"/>
              </w:rPr>
              <w:t>–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321347">
              <w:rPr>
                <w:rFonts w:asciiTheme="minorHAnsi" w:hAnsiTheme="minorHAnsi"/>
                <w:sz w:val="26"/>
                <w:szCs w:val="26"/>
              </w:rPr>
              <w:t>2:30</w:t>
            </w:r>
          </w:p>
          <w:p w14:paraId="1B36B7A2" w14:textId="77777777" w:rsidR="00144F39" w:rsidRDefault="00144F39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465" w:type="dxa"/>
            <w:shd w:val="clear" w:color="auto" w:fill="C6D9F1" w:themeFill="text2" w:themeFillTint="33"/>
          </w:tcPr>
          <w:p w14:paraId="1D2F9254" w14:textId="77777777" w:rsidR="00144F39" w:rsidRDefault="00144F39" w:rsidP="00AE3B6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</w:p>
          <w:p w14:paraId="450D5723" w14:textId="77777777" w:rsidR="00AE3B63" w:rsidRDefault="00321347" w:rsidP="00AE3B6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Break</w:t>
            </w:r>
          </w:p>
        </w:tc>
      </w:tr>
      <w:tr w:rsidR="00321347" w:rsidRPr="00162F64" w14:paraId="0ED69AD4" w14:textId="77777777" w:rsidTr="00920035">
        <w:tc>
          <w:tcPr>
            <w:tcW w:w="1885" w:type="dxa"/>
          </w:tcPr>
          <w:p w14:paraId="1C5D64B7" w14:textId="77777777" w:rsidR="00321347" w:rsidRDefault="00321347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2:45 – 4:00</w:t>
            </w:r>
          </w:p>
        </w:tc>
        <w:tc>
          <w:tcPr>
            <w:tcW w:w="7465" w:type="dxa"/>
          </w:tcPr>
          <w:p w14:paraId="45ED7814" w14:textId="77777777" w:rsidR="00321347" w:rsidRDefault="00321347" w:rsidP="005C375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Course reserves</w:t>
            </w:r>
          </w:p>
          <w:p w14:paraId="42246890" w14:textId="77777777" w:rsidR="00624BBA" w:rsidRDefault="00624BBA" w:rsidP="00624BB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Infrastructure</w:t>
            </w:r>
          </w:p>
          <w:p w14:paraId="09CC393A" w14:textId="77777777" w:rsidR="00321347" w:rsidRDefault="00624BBA" w:rsidP="00624BB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Creating courses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7ABC2289" w14:textId="77777777" w:rsidR="00624BBA" w:rsidRDefault="00624BBA" w:rsidP="00624BB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Adding reading lists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1E85D204" w14:textId="77777777" w:rsidR="00624BBA" w:rsidRPr="00624BBA" w:rsidRDefault="00624BBA" w:rsidP="00624BB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Scan-in reserve management</w:t>
            </w:r>
            <w:r w:rsidR="00BC7A37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321347" w:rsidRPr="00162F64" w14:paraId="7FF268CA" w14:textId="77777777" w:rsidTr="00920035">
        <w:tc>
          <w:tcPr>
            <w:tcW w:w="1885" w:type="dxa"/>
          </w:tcPr>
          <w:p w14:paraId="59FE7368" w14:textId="77777777" w:rsidR="00321347" w:rsidRDefault="00E32870" w:rsidP="008F7016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4:00 – 4:30</w:t>
            </w:r>
          </w:p>
        </w:tc>
        <w:tc>
          <w:tcPr>
            <w:tcW w:w="7465" w:type="dxa"/>
          </w:tcPr>
          <w:p w14:paraId="119E460F" w14:textId="77777777" w:rsidR="00321347" w:rsidRDefault="00E32870" w:rsidP="00AE3B63">
            <w:pPr>
              <w:pStyle w:val="NoSpacing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Workshop wrap-up</w:t>
            </w:r>
          </w:p>
        </w:tc>
      </w:tr>
    </w:tbl>
    <w:p w14:paraId="11AB0832" w14:textId="77777777" w:rsidR="00B3754A" w:rsidRPr="00162F64" w:rsidRDefault="00B3754A">
      <w:pPr>
        <w:rPr>
          <w:rFonts w:asciiTheme="minorHAnsi" w:hAnsiTheme="minorHAnsi"/>
        </w:rPr>
      </w:pPr>
    </w:p>
    <w:sectPr w:rsidR="00B3754A" w:rsidRPr="00162F64" w:rsidSect="00B56A24">
      <w:headerReference w:type="default" r:id="rId8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8043" w14:textId="77777777" w:rsidR="00BC47DC" w:rsidRDefault="00BC47DC" w:rsidP="00B56A24">
      <w:pPr>
        <w:spacing w:after="0"/>
      </w:pPr>
      <w:r>
        <w:separator/>
      </w:r>
    </w:p>
  </w:endnote>
  <w:endnote w:type="continuationSeparator" w:id="0">
    <w:p w14:paraId="6E07D59E" w14:textId="77777777" w:rsidR="00BC47DC" w:rsidRDefault="00BC47DC" w:rsidP="00B56A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F4AFA" w14:textId="77777777" w:rsidR="00BC47DC" w:rsidRDefault="00BC47DC" w:rsidP="00B56A24">
      <w:pPr>
        <w:spacing w:after="0"/>
      </w:pPr>
      <w:r>
        <w:separator/>
      </w:r>
    </w:p>
  </w:footnote>
  <w:footnote w:type="continuationSeparator" w:id="0">
    <w:p w14:paraId="56D568D2" w14:textId="77777777" w:rsidR="00BC47DC" w:rsidRDefault="00BC47DC" w:rsidP="00B56A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68478"/>
      <w:docPartObj>
        <w:docPartGallery w:val="Page Numbers (Margins)"/>
        <w:docPartUnique/>
      </w:docPartObj>
    </w:sdtPr>
    <w:sdtEndPr/>
    <w:sdtContent>
      <w:p w14:paraId="0D326A7D" w14:textId="77777777" w:rsidR="005D3CF1" w:rsidRDefault="005D3CF1">
        <w:pPr>
          <w:pStyle w:val="Header"/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797119" wp14:editId="72F4AA1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F192A" w14:textId="77777777" w:rsidR="005D3CF1" w:rsidRDefault="005D3CF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4645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E66C49" id="Rectangle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D3CF1" w:rsidRDefault="005D3CF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46455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164"/>
    <w:multiLevelType w:val="hybridMultilevel"/>
    <w:tmpl w:val="CC24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F5E"/>
    <w:multiLevelType w:val="hybridMultilevel"/>
    <w:tmpl w:val="6B5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7F8"/>
    <w:multiLevelType w:val="hybridMultilevel"/>
    <w:tmpl w:val="4CF4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9EF"/>
    <w:multiLevelType w:val="hybridMultilevel"/>
    <w:tmpl w:val="06E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758BC"/>
    <w:multiLevelType w:val="hybridMultilevel"/>
    <w:tmpl w:val="F6EE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C2051"/>
    <w:multiLevelType w:val="hybridMultilevel"/>
    <w:tmpl w:val="03A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1A76"/>
    <w:multiLevelType w:val="hybridMultilevel"/>
    <w:tmpl w:val="03926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40766"/>
    <w:multiLevelType w:val="hybridMultilevel"/>
    <w:tmpl w:val="265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0BD"/>
    <w:multiLevelType w:val="hybridMultilevel"/>
    <w:tmpl w:val="1BB06E2E"/>
    <w:lvl w:ilvl="0" w:tplc="6E0C2534">
      <w:start w:val="1"/>
      <w:numFmt w:val="bullet"/>
      <w:pStyle w:val="Round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8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40E36"/>
    <w:multiLevelType w:val="hybridMultilevel"/>
    <w:tmpl w:val="C22E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25760"/>
    <w:multiLevelType w:val="hybridMultilevel"/>
    <w:tmpl w:val="7A4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D72"/>
    <w:multiLevelType w:val="hybridMultilevel"/>
    <w:tmpl w:val="1AFE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A3014"/>
    <w:multiLevelType w:val="hybridMultilevel"/>
    <w:tmpl w:val="50E0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96087"/>
    <w:multiLevelType w:val="hybridMultilevel"/>
    <w:tmpl w:val="DF2C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04B24"/>
    <w:multiLevelType w:val="hybridMultilevel"/>
    <w:tmpl w:val="E05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66624"/>
    <w:multiLevelType w:val="hybridMultilevel"/>
    <w:tmpl w:val="7B72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07C6D"/>
    <w:multiLevelType w:val="hybridMultilevel"/>
    <w:tmpl w:val="7DC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E5E49"/>
    <w:multiLevelType w:val="hybridMultilevel"/>
    <w:tmpl w:val="AFD2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4F8C"/>
    <w:multiLevelType w:val="hybridMultilevel"/>
    <w:tmpl w:val="0920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65D2F"/>
    <w:multiLevelType w:val="hybridMultilevel"/>
    <w:tmpl w:val="426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3FA"/>
    <w:multiLevelType w:val="hybridMultilevel"/>
    <w:tmpl w:val="EF18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96AC5"/>
    <w:multiLevelType w:val="hybridMultilevel"/>
    <w:tmpl w:val="DCC2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7"/>
  </w:num>
  <w:num w:numId="5">
    <w:abstractNumId w:val="21"/>
  </w:num>
  <w:num w:numId="6">
    <w:abstractNumId w:val="4"/>
  </w:num>
  <w:num w:numId="7">
    <w:abstractNumId w:val="3"/>
  </w:num>
  <w:num w:numId="8">
    <w:abstractNumId w:val="16"/>
  </w:num>
  <w:num w:numId="9">
    <w:abstractNumId w:val="20"/>
  </w:num>
  <w:num w:numId="10">
    <w:abstractNumId w:val="19"/>
  </w:num>
  <w:num w:numId="11">
    <w:abstractNumId w:val="13"/>
  </w:num>
  <w:num w:numId="12">
    <w:abstractNumId w:val="18"/>
  </w:num>
  <w:num w:numId="13">
    <w:abstractNumId w:val="0"/>
  </w:num>
  <w:num w:numId="14">
    <w:abstractNumId w:val="5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14"/>
  </w:num>
  <w:num w:numId="21">
    <w:abstractNumId w:val="2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tDS1NDU0NTM1sDBS0lEKTi0uzszPAykwqgUAuOz/tSwAAAA="/>
  </w:docVars>
  <w:rsids>
    <w:rsidRoot w:val="00B56A24"/>
    <w:rsid w:val="000023EF"/>
    <w:rsid w:val="000061B4"/>
    <w:rsid w:val="000157CD"/>
    <w:rsid w:val="00021DC9"/>
    <w:rsid w:val="0002699C"/>
    <w:rsid w:val="000415CD"/>
    <w:rsid w:val="000612F3"/>
    <w:rsid w:val="00063754"/>
    <w:rsid w:val="0006471C"/>
    <w:rsid w:val="00066275"/>
    <w:rsid w:val="000725A6"/>
    <w:rsid w:val="000736A8"/>
    <w:rsid w:val="00082A5B"/>
    <w:rsid w:val="00093EC5"/>
    <w:rsid w:val="000C43B9"/>
    <w:rsid w:val="000E48F1"/>
    <w:rsid w:val="00103103"/>
    <w:rsid w:val="00106E15"/>
    <w:rsid w:val="0011136B"/>
    <w:rsid w:val="001144BB"/>
    <w:rsid w:val="00122ADF"/>
    <w:rsid w:val="001259AD"/>
    <w:rsid w:val="00135F1D"/>
    <w:rsid w:val="001363DD"/>
    <w:rsid w:val="00143739"/>
    <w:rsid w:val="00144F39"/>
    <w:rsid w:val="001557A2"/>
    <w:rsid w:val="00162F64"/>
    <w:rsid w:val="0019601A"/>
    <w:rsid w:val="001A4464"/>
    <w:rsid w:val="001A46EC"/>
    <w:rsid w:val="001C79CE"/>
    <w:rsid w:val="001D3EBE"/>
    <w:rsid w:val="002010BD"/>
    <w:rsid w:val="00204A4C"/>
    <w:rsid w:val="00206E80"/>
    <w:rsid w:val="00240E6F"/>
    <w:rsid w:val="00256DB3"/>
    <w:rsid w:val="00257275"/>
    <w:rsid w:val="0026478A"/>
    <w:rsid w:val="002668D6"/>
    <w:rsid w:val="002743A1"/>
    <w:rsid w:val="00275545"/>
    <w:rsid w:val="00276046"/>
    <w:rsid w:val="00292B9A"/>
    <w:rsid w:val="0029314F"/>
    <w:rsid w:val="002934AB"/>
    <w:rsid w:val="002A0EC6"/>
    <w:rsid w:val="002A1DD7"/>
    <w:rsid w:val="002A5B73"/>
    <w:rsid w:val="002C451D"/>
    <w:rsid w:val="002C4E4E"/>
    <w:rsid w:val="002D60A8"/>
    <w:rsid w:val="002E000F"/>
    <w:rsid w:val="002E57DB"/>
    <w:rsid w:val="00304CC0"/>
    <w:rsid w:val="0031038B"/>
    <w:rsid w:val="00321347"/>
    <w:rsid w:val="00335E76"/>
    <w:rsid w:val="0034041E"/>
    <w:rsid w:val="00340F47"/>
    <w:rsid w:val="003555F2"/>
    <w:rsid w:val="00362C61"/>
    <w:rsid w:val="0036564A"/>
    <w:rsid w:val="003749E3"/>
    <w:rsid w:val="003807B9"/>
    <w:rsid w:val="0038544B"/>
    <w:rsid w:val="003876CA"/>
    <w:rsid w:val="00391B31"/>
    <w:rsid w:val="003946F8"/>
    <w:rsid w:val="003971D5"/>
    <w:rsid w:val="003A6D43"/>
    <w:rsid w:val="003B18C3"/>
    <w:rsid w:val="003C3EE8"/>
    <w:rsid w:val="003D248B"/>
    <w:rsid w:val="003E2975"/>
    <w:rsid w:val="003F1B34"/>
    <w:rsid w:val="00423BE0"/>
    <w:rsid w:val="00430872"/>
    <w:rsid w:val="00437C8E"/>
    <w:rsid w:val="0044034F"/>
    <w:rsid w:val="00465909"/>
    <w:rsid w:val="00466E58"/>
    <w:rsid w:val="0049193E"/>
    <w:rsid w:val="00495D97"/>
    <w:rsid w:val="004B32E7"/>
    <w:rsid w:val="004C0C97"/>
    <w:rsid w:val="004C2023"/>
    <w:rsid w:val="004C3A22"/>
    <w:rsid w:val="004C56CC"/>
    <w:rsid w:val="004E52D0"/>
    <w:rsid w:val="004E68D2"/>
    <w:rsid w:val="00500995"/>
    <w:rsid w:val="0050281D"/>
    <w:rsid w:val="00517528"/>
    <w:rsid w:val="00520937"/>
    <w:rsid w:val="00520EAA"/>
    <w:rsid w:val="005257F7"/>
    <w:rsid w:val="00533152"/>
    <w:rsid w:val="00536D9C"/>
    <w:rsid w:val="00563F7D"/>
    <w:rsid w:val="005678CC"/>
    <w:rsid w:val="00570B7F"/>
    <w:rsid w:val="00570D02"/>
    <w:rsid w:val="00594EDD"/>
    <w:rsid w:val="005958EC"/>
    <w:rsid w:val="005A0737"/>
    <w:rsid w:val="005B1F40"/>
    <w:rsid w:val="005C3753"/>
    <w:rsid w:val="005D0691"/>
    <w:rsid w:val="005D0A05"/>
    <w:rsid w:val="005D30E3"/>
    <w:rsid w:val="005D3CF1"/>
    <w:rsid w:val="005D6814"/>
    <w:rsid w:val="005D6B44"/>
    <w:rsid w:val="005E0409"/>
    <w:rsid w:val="005E2F3E"/>
    <w:rsid w:val="005E343E"/>
    <w:rsid w:val="005F04C1"/>
    <w:rsid w:val="005F30E0"/>
    <w:rsid w:val="00616E2F"/>
    <w:rsid w:val="00617FFE"/>
    <w:rsid w:val="00624BBA"/>
    <w:rsid w:val="00625429"/>
    <w:rsid w:val="0062573F"/>
    <w:rsid w:val="00626D2C"/>
    <w:rsid w:val="0063638E"/>
    <w:rsid w:val="00646455"/>
    <w:rsid w:val="00652315"/>
    <w:rsid w:val="00661A72"/>
    <w:rsid w:val="00676F70"/>
    <w:rsid w:val="00685249"/>
    <w:rsid w:val="00685438"/>
    <w:rsid w:val="006870BE"/>
    <w:rsid w:val="00687137"/>
    <w:rsid w:val="00687F80"/>
    <w:rsid w:val="00691EA9"/>
    <w:rsid w:val="006922A8"/>
    <w:rsid w:val="006A7CE8"/>
    <w:rsid w:val="006B17C5"/>
    <w:rsid w:val="006C401D"/>
    <w:rsid w:val="006C6F8E"/>
    <w:rsid w:val="006E6AEB"/>
    <w:rsid w:val="006F182D"/>
    <w:rsid w:val="007070EE"/>
    <w:rsid w:val="00707472"/>
    <w:rsid w:val="00733405"/>
    <w:rsid w:val="00733FA2"/>
    <w:rsid w:val="00756B84"/>
    <w:rsid w:val="0076101E"/>
    <w:rsid w:val="00761EA5"/>
    <w:rsid w:val="007657F1"/>
    <w:rsid w:val="00780B5B"/>
    <w:rsid w:val="00785FA5"/>
    <w:rsid w:val="00794CFA"/>
    <w:rsid w:val="0079666B"/>
    <w:rsid w:val="007B554F"/>
    <w:rsid w:val="007C4E28"/>
    <w:rsid w:val="007E1A62"/>
    <w:rsid w:val="007E3B3C"/>
    <w:rsid w:val="007E4CEB"/>
    <w:rsid w:val="007E53EE"/>
    <w:rsid w:val="007E55DB"/>
    <w:rsid w:val="007F6CC5"/>
    <w:rsid w:val="00801071"/>
    <w:rsid w:val="00802406"/>
    <w:rsid w:val="00824C7B"/>
    <w:rsid w:val="00832C3F"/>
    <w:rsid w:val="00837441"/>
    <w:rsid w:val="00855BF6"/>
    <w:rsid w:val="008569A2"/>
    <w:rsid w:val="00864F7B"/>
    <w:rsid w:val="0087325F"/>
    <w:rsid w:val="008839C1"/>
    <w:rsid w:val="00884E73"/>
    <w:rsid w:val="00891240"/>
    <w:rsid w:val="00896506"/>
    <w:rsid w:val="008A552C"/>
    <w:rsid w:val="008B4D60"/>
    <w:rsid w:val="008B552C"/>
    <w:rsid w:val="008D2F41"/>
    <w:rsid w:val="008E1C51"/>
    <w:rsid w:val="008E4719"/>
    <w:rsid w:val="008F7016"/>
    <w:rsid w:val="0091173E"/>
    <w:rsid w:val="00916231"/>
    <w:rsid w:val="009305CB"/>
    <w:rsid w:val="00931F03"/>
    <w:rsid w:val="0093502F"/>
    <w:rsid w:val="0093519B"/>
    <w:rsid w:val="00943620"/>
    <w:rsid w:val="00947599"/>
    <w:rsid w:val="009552C4"/>
    <w:rsid w:val="009557F4"/>
    <w:rsid w:val="00962F8D"/>
    <w:rsid w:val="0099502F"/>
    <w:rsid w:val="00995A86"/>
    <w:rsid w:val="00996A8F"/>
    <w:rsid w:val="009B4024"/>
    <w:rsid w:val="009B6F1D"/>
    <w:rsid w:val="009E4AE3"/>
    <w:rsid w:val="009E7DAA"/>
    <w:rsid w:val="00A074FC"/>
    <w:rsid w:val="00A15603"/>
    <w:rsid w:val="00A26972"/>
    <w:rsid w:val="00A310B3"/>
    <w:rsid w:val="00A3325E"/>
    <w:rsid w:val="00A40869"/>
    <w:rsid w:val="00A46345"/>
    <w:rsid w:val="00A64DA7"/>
    <w:rsid w:val="00A668B9"/>
    <w:rsid w:val="00A72ABB"/>
    <w:rsid w:val="00A807CF"/>
    <w:rsid w:val="00A83337"/>
    <w:rsid w:val="00A865B7"/>
    <w:rsid w:val="00A86F95"/>
    <w:rsid w:val="00AA31A1"/>
    <w:rsid w:val="00AA7F94"/>
    <w:rsid w:val="00AB74A7"/>
    <w:rsid w:val="00AC5C55"/>
    <w:rsid w:val="00AD017B"/>
    <w:rsid w:val="00AD2063"/>
    <w:rsid w:val="00AD4C30"/>
    <w:rsid w:val="00AE2882"/>
    <w:rsid w:val="00AE3B63"/>
    <w:rsid w:val="00AE76D0"/>
    <w:rsid w:val="00B03482"/>
    <w:rsid w:val="00B0500D"/>
    <w:rsid w:val="00B0781F"/>
    <w:rsid w:val="00B278EB"/>
    <w:rsid w:val="00B3754A"/>
    <w:rsid w:val="00B419C0"/>
    <w:rsid w:val="00B42738"/>
    <w:rsid w:val="00B56A24"/>
    <w:rsid w:val="00B65D70"/>
    <w:rsid w:val="00B67932"/>
    <w:rsid w:val="00B7352B"/>
    <w:rsid w:val="00B762F4"/>
    <w:rsid w:val="00B831D9"/>
    <w:rsid w:val="00B90659"/>
    <w:rsid w:val="00B9757C"/>
    <w:rsid w:val="00BA6FF8"/>
    <w:rsid w:val="00BA7924"/>
    <w:rsid w:val="00BB0ABB"/>
    <w:rsid w:val="00BC0659"/>
    <w:rsid w:val="00BC47DC"/>
    <w:rsid w:val="00BC5237"/>
    <w:rsid w:val="00BC7A37"/>
    <w:rsid w:val="00BE166C"/>
    <w:rsid w:val="00BE4507"/>
    <w:rsid w:val="00BE5229"/>
    <w:rsid w:val="00BF0BE7"/>
    <w:rsid w:val="00BF250A"/>
    <w:rsid w:val="00BF334B"/>
    <w:rsid w:val="00C0298C"/>
    <w:rsid w:val="00C05D50"/>
    <w:rsid w:val="00C141E8"/>
    <w:rsid w:val="00C16EE0"/>
    <w:rsid w:val="00C33013"/>
    <w:rsid w:val="00C40730"/>
    <w:rsid w:val="00C41718"/>
    <w:rsid w:val="00C468A9"/>
    <w:rsid w:val="00C7083D"/>
    <w:rsid w:val="00C7748E"/>
    <w:rsid w:val="00C816BA"/>
    <w:rsid w:val="00CA7F33"/>
    <w:rsid w:val="00CB77F2"/>
    <w:rsid w:val="00CC6DB1"/>
    <w:rsid w:val="00CC7311"/>
    <w:rsid w:val="00CD4570"/>
    <w:rsid w:val="00CF2D90"/>
    <w:rsid w:val="00CF4EB7"/>
    <w:rsid w:val="00CF5180"/>
    <w:rsid w:val="00D027D4"/>
    <w:rsid w:val="00D04B1F"/>
    <w:rsid w:val="00D0603D"/>
    <w:rsid w:val="00D07AD0"/>
    <w:rsid w:val="00D15167"/>
    <w:rsid w:val="00D15825"/>
    <w:rsid w:val="00D15BFC"/>
    <w:rsid w:val="00D245B0"/>
    <w:rsid w:val="00D270C8"/>
    <w:rsid w:val="00D44BCB"/>
    <w:rsid w:val="00D50AA0"/>
    <w:rsid w:val="00D668F2"/>
    <w:rsid w:val="00D67A85"/>
    <w:rsid w:val="00D730A2"/>
    <w:rsid w:val="00D777EE"/>
    <w:rsid w:val="00D878D9"/>
    <w:rsid w:val="00D919CC"/>
    <w:rsid w:val="00D97402"/>
    <w:rsid w:val="00D97FE2"/>
    <w:rsid w:val="00DA32D5"/>
    <w:rsid w:val="00DB7E24"/>
    <w:rsid w:val="00DE2AA5"/>
    <w:rsid w:val="00DE75BC"/>
    <w:rsid w:val="00DF3E8A"/>
    <w:rsid w:val="00DF4FE3"/>
    <w:rsid w:val="00DF6901"/>
    <w:rsid w:val="00E038F3"/>
    <w:rsid w:val="00E11ED4"/>
    <w:rsid w:val="00E14608"/>
    <w:rsid w:val="00E32870"/>
    <w:rsid w:val="00E36909"/>
    <w:rsid w:val="00E370E9"/>
    <w:rsid w:val="00E6618A"/>
    <w:rsid w:val="00E721F5"/>
    <w:rsid w:val="00E8709E"/>
    <w:rsid w:val="00E87454"/>
    <w:rsid w:val="00E90778"/>
    <w:rsid w:val="00EA6011"/>
    <w:rsid w:val="00EC23A6"/>
    <w:rsid w:val="00EC47D5"/>
    <w:rsid w:val="00EC7363"/>
    <w:rsid w:val="00EE3320"/>
    <w:rsid w:val="00F043C9"/>
    <w:rsid w:val="00F26B4E"/>
    <w:rsid w:val="00F32DE4"/>
    <w:rsid w:val="00F34A3A"/>
    <w:rsid w:val="00F67DD0"/>
    <w:rsid w:val="00F80DFD"/>
    <w:rsid w:val="00F91537"/>
    <w:rsid w:val="00F96B03"/>
    <w:rsid w:val="00FA7094"/>
    <w:rsid w:val="00FB70D3"/>
    <w:rsid w:val="00FE4CAC"/>
    <w:rsid w:val="00FE7706"/>
    <w:rsid w:val="00FF499C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23A9"/>
  <w15:docId w15:val="{F939D080-3F0E-44F6-89FB-94C2AC3E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color w:val="000000" w:themeColor="text1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B9"/>
    <w:pPr>
      <w:spacing w:after="2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6F70"/>
    <w:pPr>
      <w:keepNext/>
      <w:keepLines/>
      <w:spacing w:before="480" w:after="240"/>
      <w:outlineLvl w:val="0"/>
    </w:pPr>
    <w:rPr>
      <w:rFonts w:eastAsiaTheme="majorEastAsia" w:cstheme="majorBidi"/>
      <w:b/>
      <w:bCs w:val="0"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A4C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250A"/>
    <w:pPr>
      <w:keepNext/>
      <w:keepLines/>
      <w:spacing w:before="200" w:after="0"/>
      <w:outlineLvl w:val="2"/>
    </w:pPr>
    <w:rPr>
      <w:rFonts w:eastAsiaTheme="majorEastAsia" w:cstheme="majorBidi"/>
      <w:b/>
      <w:bCs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F70"/>
    <w:rPr>
      <w:rFonts w:eastAsiaTheme="majorEastAsia" w:cstheme="majorBidi"/>
      <w:b/>
      <w:bCs w:val="0"/>
      <w:color w:val="auto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4A4C"/>
    <w:rPr>
      <w:rFonts w:eastAsiaTheme="majorEastAsia" w:cstheme="majorBidi"/>
      <w:b/>
      <w:bCs w:val="0"/>
      <w:color w:val="auto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04A4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auto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A4C"/>
    <w:rPr>
      <w:rFonts w:eastAsiaTheme="majorEastAsia" w:cstheme="majorBidi"/>
      <w:color w:val="auto"/>
      <w:spacing w:val="5"/>
      <w:kern w:val="28"/>
      <w:sz w:val="40"/>
      <w:szCs w:val="52"/>
    </w:rPr>
  </w:style>
  <w:style w:type="paragraph" w:styleId="NoSpacing">
    <w:name w:val="No Spacing"/>
    <w:link w:val="NoSpacingChar"/>
    <w:uiPriority w:val="1"/>
    <w:qFormat/>
    <w:rsid w:val="00943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6A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6A24"/>
  </w:style>
  <w:style w:type="paragraph" w:styleId="Footer">
    <w:name w:val="footer"/>
    <w:basedOn w:val="Normal"/>
    <w:link w:val="FooterChar"/>
    <w:unhideWhenUsed/>
    <w:rsid w:val="00B56A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6A24"/>
  </w:style>
  <w:style w:type="character" w:customStyle="1" w:styleId="NoSpacingChar">
    <w:name w:val="No Spacing Char"/>
    <w:basedOn w:val="DefaultParagraphFont"/>
    <w:link w:val="NoSpacing"/>
    <w:uiPriority w:val="1"/>
    <w:rsid w:val="00B56A24"/>
  </w:style>
  <w:style w:type="paragraph" w:styleId="BalloonText">
    <w:name w:val="Balloon Text"/>
    <w:basedOn w:val="Normal"/>
    <w:link w:val="BalloonTextChar"/>
    <w:uiPriority w:val="99"/>
    <w:semiHidden/>
    <w:unhideWhenUsed/>
    <w:rsid w:val="00B56A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24"/>
    <w:rPr>
      <w:rFonts w:ascii="Tahoma" w:hAnsi="Tahoma" w:cs="Tahoma"/>
      <w:sz w:val="16"/>
      <w:szCs w:val="16"/>
    </w:rPr>
  </w:style>
  <w:style w:type="paragraph" w:customStyle="1" w:styleId="TableLeft">
    <w:name w:val="Table Left"/>
    <w:basedOn w:val="Normal"/>
    <w:rsid w:val="005D6814"/>
    <w:pPr>
      <w:keepLines/>
      <w:spacing w:before="40" w:after="40"/>
    </w:pPr>
    <w:rPr>
      <w:rFonts w:ascii="Arial" w:eastAsia="Times New Roman" w:hAnsi="Arial" w:cs="Times New Roman"/>
      <w:bCs w:val="0"/>
      <w:color w:val="auto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5D6814"/>
    <w:pPr>
      <w:ind w:left="720"/>
      <w:contextualSpacing/>
    </w:pPr>
  </w:style>
  <w:style w:type="paragraph" w:customStyle="1" w:styleId="RoundBullet1">
    <w:name w:val="Round Bullet1"/>
    <w:basedOn w:val="BodyText"/>
    <w:rsid w:val="005D6814"/>
    <w:pPr>
      <w:numPr>
        <w:numId w:val="1"/>
      </w:numPr>
      <w:spacing w:after="60" w:line="240" w:lineRule="atLeast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5D6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814"/>
  </w:style>
  <w:style w:type="character" w:customStyle="1" w:styleId="Heading3Char">
    <w:name w:val="Heading 3 Char"/>
    <w:basedOn w:val="DefaultParagraphFont"/>
    <w:link w:val="Heading3"/>
    <w:uiPriority w:val="9"/>
    <w:rsid w:val="00BF250A"/>
    <w:rPr>
      <w:rFonts w:eastAsiaTheme="majorEastAsia" w:cstheme="majorBidi"/>
      <w:b/>
      <w:bCs w:val="0"/>
      <w:color w:val="auto"/>
      <w:sz w:val="24"/>
    </w:rPr>
  </w:style>
  <w:style w:type="table" w:styleId="TableGrid">
    <w:name w:val="Table Grid"/>
    <w:basedOn w:val="TableNormal"/>
    <w:uiPriority w:val="59"/>
    <w:rsid w:val="007F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E29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9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2975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7C5"/>
    <w:pPr>
      <w:spacing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6B1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B67E-F9BA-4B4E-A8E4-123586EA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Alma Training Plan</vt:lpstr>
    </vt:vector>
  </TitlesOfParts>
  <Company>Alma Training Plan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Training Plan</dc:title>
  <dc:subject>Draft for Review</dc:subject>
  <dc:creator>Connie L. Braun</dc:creator>
  <cp:lastModifiedBy>Kristine Hammerstrand</cp:lastModifiedBy>
  <cp:revision>2</cp:revision>
  <cp:lastPrinted>2011-12-22T16:03:00Z</cp:lastPrinted>
  <dcterms:created xsi:type="dcterms:W3CDTF">2019-10-09T21:23:00Z</dcterms:created>
  <dcterms:modified xsi:type="dcterms:W3CDTF">2019-10-09T21:23:00Z</dcterms:modified>
</cp:coreProperties>
</file>