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0FC29" w14:textId="0DA7B8EC" w:rsidR="002A1CC7" w:rsidRPr="00BD7705" w:rsidRDefault="002A1CC7" w:rsidP="00FD5BB0">
      <w:pPr>
        <w:rPr>
          <w:rFonts w:cstheme="minorHAnsi"/>
          <w:sz w:val="22"/>
          <w:szCs w:val="22"/>
        </w:rPr>
      </w:pPr>
    </w:p>
    <w:p w14:paraId="3D67817B" w14:textId="134EA22B" w:rsidR="0053756F" w:rsidRDefault="004A6B4B" w:rsidP="00F03E09">
      <w:pPr>
        <w:ind w:left="1756" w:right="1756"/>
        <w:jc w:val="center"/>
        <w:rPr>
          <w:rFonts w:ascii="Times New Roman" w:hAnsi="Times New Roman" w:cs="Times New Roman"/>
          <w:b/>
        </w:rPr>
      </w:pPr>
      <w:r w:rsidRPr="00FD5BB0">
        <w:rPr>
          <w:rFonts w:ascii="Times New Roman" w:hAnsi="Times New Roman" w:cs="Times New Roman"/>
          <w:b/>
        </w:rPr>
        <w:t>Consortium of Academic and Research Libraries in Illinois</w:t>
      </w:r>
    </w:p>
    <w:p w14:paraId="4EA03C43" w14:textId="4A12E658" w:rsidR="004A6B4B" w:rsidRDefault="004A6B4B" w:rsidP="00F03E09">
      <w:pPr>
        <w:ind w:left="1756" w:right="1756"/>
        <w:jc w:val="center"/>
        <w:rPr>
          <w:rFonts w:ascii="Times New Roman" w:hAnsi="Times New Roman" w:cs="Times New Roman"/>
          <w:b/>
        </w:rPr>
      </w:pPr>
      <w:r w:rsidRPr="00FD5BB0">
        <w:rPr>
          <w:rFonts w:ascii="Times New Roman" w:hAnsi="Times New Roman" w:cs="Times New Roman"/>
          <w:b/>
        </w:rPr>
        <w:t>Bylaws</w:t>
      </w:r>
    </w:p>
    <w:p w14:paraId="799B3841" w14:textId="77777777" w:rsidR="0053756F" w:rsidRPr="00FD5BB0" w:rsidRDefault="0053756F" w:rsidP="00FD5BB0">
      <w:pPr>
        <w:ind w:left="1756" w:right="1756"/>
        <w:jc w:val="center"/>
        <w:rPr>
          <w:rFonts w:ascii="Times New Roman" w:hAnsi="Times New Roman" w:cs="Times New Roman"/>
          <w:b/>
        </w:rPr>
      </w:pPr>
    </w:p>
    <w:p w14:paraId="7434C59B" w14:textId="77777777" w:rsidR="004A6B4B" w:rsidRPr="00FD5BB0" w:rsidRDefault="004A6B4B" w:rsidP="00FD5BB0">
      <w:pPr>
        <w:ind w:left="1756" w:right="1756"/>
        <w:jc w:val="center"/>
        <w:rPr>
          <w:rFonts w:ascii="Times New Roman" w:hAnsi="Times New Roman" w:cs="Times New Roman"/>
          <w:b/>
        </w:rPr>
      </w:pPr>
      <w:r w:rsidRPr="00FD5BB0">
        <w:rPr>
          <w:rFonts w:ascii="Times New Roman" w:hAnsi="Times New Roman" w:cs="Times New Roman"/>
          <w:b/>
        </w:rPr>
        <w:t>Adopted December 2006</w:t>
      </w:r>
    </w:p>
    <w:p w14:paraId="1DF5C893" w14:textId="77777777" w:rsidR="00BD7705" w:rsidRDefault="004A6B4B" w:rsidP="00F03E09">
      <w:pPr>
        <w:ind w:left="2140" w:right="2139" w:firstLine="4"/>
        <w:jc w:val="center"/>
        <w:rPr>
          <w:rFonts w:ascii="Times New Roman" w:hAnsi="Times New Roman" w:cs="Times New Roman"/>
          <w:b/>
        </w:rPr>
      </w:pPr>
      <w:r w:rsidRPr="00FD5BB0">
        <w:rPr>
          <w:rFonts w:ascii="Times New Roman" w:hAnsi="Times New Roman" w:cs="Times New Roman"/>
          <w:b/>
        </w:rPr>
        <w:t>Revised by Vote of the Membership June 2008</w:t>
      </w:r>
    </w:p>
    <w:p w14:paraId="39417EB1" w14:textId="0D56E42B" w:rsidR="00BD7705" w:rsidRDefault="004A6B4B" w:rsidP="00F03E09">
      <w:pPr>
        <w:ind w:left="2160" w:right="2020" w:hanging="16"/>
        <w:jc w:val="center"/>
        <w:rPr>
          <w:rFonts w:ascii="Times New Roman" w:hAnsi="Times New Roman" w:cs="Times New Roman"/>
          <w:b/>
        </w:rPr>
      </w:pPr>
      <w:r w:rsidRPr="00FD5BB0">
        <w:rPr>
          <w:rFonts w:ascii="Times New Roman" w:hAnsi="Times New Roman" w:cs="Times New Roman"/>
          <w:b/>
        </w:rPr>
        <w:t xml:space="preserve"> Revised by Vote of the Membership Decembe</w:t>
      </w:r>
      <w:r w:rsidR="00573574">
        <w:rPr>
          <w:rFonts w:ascii="Times New Roman" w:hAnsi="Times New Roman" w:cs="Times New Roman"/>
          <w:b/>
        </w:rPr>
        <w:t xml:space="preserve">r </w:t>
      </w:r>
      <w:r w:rsidRPr="00FD5BB0">
        <w:rPr>
          <w:rFonts w:ascii="Times New Roman" w:hAnsi="Times New Roman" w:cs="Times New Roman"/>
          <w:b/>
        </w:rPr>
        <w:t>2009</w:t>
      </w:r>
    </w:p>
    <w:p w14:paraId="278DC166" w14:textId="7AE29D07" w:rsidR="004A6B4B" w:rsidRDefault="004A6B4B" w:rsidP="00F03E09">
      <w:pPr>
        <w:ind w:left="2140" w:right="2139" w:firstLine="4"/>
        <w:jc w:val="center"/>
        <w:rPr>
          <w:rFonts w:ascii="Times New Roman" w:hAnsi="Times New Roman" w:cs="Times New Roman"/>
          <w:b/>
        </w:rPr>
      </w:pPr>
      <w:r w:rsidRPr="00FD5BB0">
        <w:rPr>
          <w:rFonts w:ascii="Times New Roman" w:hAnsi="Times New Roman" w:cs="Times New Roman"/>
          <w:b/>
        </w:rPr>
        <w:t>Revised by Vote of the Membership May 2019</w:t>
      </w:r>
    </w:p>
    <w:p w14:paraId="62AF19F1" w14:textId="0B10522F" w:rsidR="00573574" w:rsidRPr="00FD5BB0" w:rsidRDefault="00FD5BB0" w:rsidP="00FD5BB0">
      <w:pPr>
        <w:ind w:left="2140" w:right="2139" w:firstLine="4"/>
        <w:jc w:val="center"/>
        <w:rPr>
          <w:rFonts w:ascii="Times New Roman" w:hAnsi="Times New Roman" w:cs="Times New Roman"/>
          <w:b/>
        </w:rPr>
      </w:pPr>
      <w:r>
        <w:rPr>
          <w:rFonts w:ascii="Times New Roman" w:hAnsi="Times New Roman" w:cs="Times New Roman"/>
          <w:b/>
        </w:rPr>
        <w:t>Revised by Vote of the Membership December 2022</w:t>
      </w:r>
    </w:p>
    <w:p w14:paraId="5204367D" w14:textId="77777777" w:rsidR="004A6B4B" w:rsidRPr="00FD5BB0" w:rsidRDefault="004A6B4B" w:rsidP="00FD5BB0">
      <w:pPr>
        <w:pStyle w:val="BodyText"/>
        <w:rPr>
          <w:b/>
        </w:rPr>
      </w:pPr>
    </w:p>
    <w:p w14:paraId="06AB41CA" w14:textId="77777777" w:rsidR="004A6B4B" w:rsidRPr="00FD5BB0" w:rsidRDefault="004A6B4B" w:rsidP="00FD5BB0">
      <w:pPr>
        <w:pStyle w:val="ListParagraph"/>
        <w:widowControl w:val="0"/>
        <w:numPr>
          <w:ilvl w:val="0"/>
          <w:numId w:val="4"/>
        </w:numPr>
        <w:tabs>
          <w:tab w:val="left" w:pos="356"/>
        </w:tabs>
        <w:autoSpaceDE w:val="0"/>
        <w:autoSpaceDN w:val="0"/>
        <w:ind w:hanging="246"/>
        <w:contextualSpacing w:val="0"/>
        <w:rPr>
          <w:rFonts w:ascii="Times New Roman" w:hAnsi="Times New Roman" w:cs="Times New Roman"/>
          <w:b/>
        </w:rPr>
      </w:pPr>
      <w:r w:rsidRPr="00FD5BB0">
        <w:rPr>
          <w:rFonts w:ascii="Times New Roman" w:hAnsi="Times New Roman" w:cs="Times New Roman"/>
          <w:b/>
        </w:rPr>
        <w:t>Organization.</w:t>
      </w:r>
    </w:p>
    <w:p w14:paraId="730796D4" w14:textId="77777777" w:rsidR="004A6B4B" w:rsidRPr="00FD5BB0" w:rsidRDefault="004A6B4B" w:rsidP="00FD5BB0">
      <w:pPr>
        <w:pStyle w:val="BodyText"/>
        <w:rPr>
          <w:b/>
        </w:rPr>
      </w:pPr>
    </w:p>
    <w:p w14:paraId="053248EB" w14:textId="065D4B3F" w:rsidR="004A6B4B" w:rsidRPr="008B6F36" w:rsidRDefault="004A6B4B" w:rsidP="00FD5BB0">
      <w:pPr>
        <w:pStyle w:val="BodyText"/>
        <w:ind w:left="110" w:right="173"/>
      </w:pPr>
      <w:r w:rsidRPr="008B6F36">
        <w:t>The</w:t>
      </w:r>
      <w:r w:rsidRPr="00FD5BB0">
        <w:t xml:space="preserve"> </w:t>
      </w:r>
      <w:r w:rsidRPr="008B6F36">
        <w:t>name</w:t>
      </w:r>
      <w:r w:rsidRPr="00FD5BB0">
        <w:t xml:space="preserve"> </w:t>
      </w:r>
      <w:r w:rsidRPr="008B6F36">
        <w:t>of</w:t>
      </w:r>
      <w:r w:rsidRPr="00FD5BB0">
        <w:t xml:space="preserve"> </w:t>
      </w:r>
      <w:r w:rsidRPr="008B6F36">
        <w:t>this</w:t>
      </w:r>
      <w:r w:rsidRPr="00FD5BB0">
        <w:t xml:space="preserve"> </w:t>
      </w:r>
      <w:r w:rsidRPr="008B6F36">
        <w:t>organization shall be</w:t>
      </w:r>
      <w:r w:rsidRPr="00FD5BB0">
        <w:t xml:space="preserve"> </w:t>
      </w:r>
      <w:r w:rsidRPr="008B6F36">
        <w:t>The</w:t>
      </w:r>
      <w:r w:rsidRPr="00FD5BB0">
        <w:t xml:space="preserve"> </w:t>
      </w:r>
      <w:r w:rsidRPr="008B6F36">
        <w:t>Consortium of</w:t>
      </w:r>
      <w:r w:rsidRPr="00FD5BB0">
        <w:t xml:space="preserve"> </w:t>
      </w:r>
      <w:r w:rsidRPr="008B6F36">
        <w:t>Academic</w:t>
      </w:r>
      <w:r w:rsidRPr="00FD5BB0">
        <w:t xml:space="preserve"> </w:t>
      </w:r>
      <w:r w:rsidRPr="008B6F36">
        <w:t>and Research Libraries</w:t>
      </w:r>
      <w:r w:rsidRPr="00FD5BB0">
        <w:t xml:space="preserve"> </w:t>
      </w:r>
      <w:r w:rsidRPr="008B6F36">
        <w:t>in</w:t>
      </w:r>
      <w:r w:rsidRPr="00FD5BB0">
        <w:t xml:space="preserve"> </w:t>
      </w:r>
      <w:r w:rsidRPr="008B6F36">
        <w:t>Illinois (hereinafter referred to as CARLI or “The Consortium”). CARLI is an unincorporated</w:t>
      </w:r>
      <w:r w:rsidRPr="00FD5BB0">
        <w:t xml:space="preserve"> </w:t>
      </w:r>
      <w:r w:rsidRPr="008B6F36">
        <w:t xml:space="preserve">association, with </w:t>
      </w:r>
      <w:r w:rsidR="00EB3DDC">
        <w:t>t</w:t>
      </w:r>
      <w:r w:rsidR="00EB3DDC" w:rsidRPr="00EB3DDC">
        <w:t>he</w:t>
      </w:r>
      <w:r w:rsidR="00EB3DDC">
        <w:t xml:space="preserve"> </w:t>
      </w:r>
      <w:r w:rsidR="00EB3DDC" w:rsidRPr="00EB3DDC">
        <w:t>Board</w:t>
      </w:r>
      <w:r w:rsidR="00EB3DDC">
        <w:t xml:space="preserve"> </w:t>
      </w:r>
      <w:r w:rsidR="00EB3DDC" w:rsidRPr="00EB3DDC">
        <w:t>of</w:t>
      </w:r>
      <w:r w:rsidR="00EB3DDC">
        <w:t xml:space="preserve"> </w:t>
      </w:r>
      <w:r w:rsidR="00EB3DDC" w:rsidRPr="00EB3DDC">
        <w:t>Trustees</w:t>
      </w:r>
      <w:r w:rsidR="00EB3DDC">
        <w:t xml:space="preserve"> of the University of Illinois</w:t>
      </w:r>
      <w:r w:rsidR="00EB3DDC" w:rsidRPr="00EB3DDC">
        <w:t xml:space="preserve"> </w:t>
      </w:r>
      <w:r w:rsidR="00EB3DDC" w:rsidRPr="00F44532">
        <w:t>System</w:t>
      </w:r>
      <w:r w:rsidR="00EB3DDC">
        <w:t xml:space="preserve"> </w:t>
      </w:r>
      <w:r w:rsidRPr="008B6F36">
        <w:t>acting in the capacity of fiscal and contractual agent</w:t>
      </w:r>
      <w:r w:rsidRPr="00FD5BB0">
        <w:t xml:space="preserve"> </w:t>
      </w:r>
      <w:r w:rsidRPr="008B6F36">
        <w:t>under</w:t>
      </w:r>
      <w:r w:rsidRPr="00FD5BB0">
        <w:t xml:space="preserve"> </w:t>
      </w:r>
      <w:r w:rsidRPr="008B6F36">
        <w:t>a</w:t>
      </w:r>
      <w:r w:rsidRPr="00FD5BB0">
        <w:t xml:space="preserve"> </w:t>
      </w:r>
      <w:hyperlink r:id="rId8" w:history="1">
        <w:r w:rsidRPr="001C6868">
          <w:rPr>
            <w:rStyle w:val="Hyperlink"/>
          </w:rPr>
          <w:t>Host</w:t>
        </w:r>
        <w:r w:rsidRPr="00FD5BB0">
          <w:rPr>
            <w:rStyle w:val="Hyperlink"/>
          </w:rPr>
          <w:t xml:space="preserve"> </w:t>
        </w:r>
        <w:r w:rsidRPr="001C6868">
          <w:rPr>
            <w:rStyle w:val="Hyperlink"/>
          </w:rPr>
          <w:t>Institution</w:t>
        </w:r>
        <w:r w:rsidRPr="00FD5BB0">
          <w:rPr>
            <w:rStyle w:val="Hyperlink"/>
          </w:rPr>
          <w:t xml:space="preserve"> </w:t>
        </w:r>
        <w:r w:rsidRPr="001C6868">
          <w:rPr>
            <w:rStyle w:val="Hyperlink"/>
          </w:rPr>
          <w:t>Agreement</w:t>
        </w:r>
      </w:hyperlink>
      <w:r w:rsidRPr="00FD5BB0">
        <w:t xml:space="preserve"> </w:t>
      </w:r>
      <w:r w:rsidRPr="008B6F36">
        <w:t>with</w:t>
      </w:r>
      <w:r w:rsidRPr="00FD5BB0">
        <w:t xml:space="preserve"> </w:t>
      </w:r>
      <w:r w:rsidRPr="008B6F36">
        <w:t>CARLI.</w:t>
      </w:r>
      <w:r w:rsidR="00960773">
        <w:t xml:space="preserve"> CARLI functions as a unit of the University of Illinois System Office.</w:t>
      </w:r>
    </w:p>
    <w:p w14:paraId="75240342" w14:textId="77777777" w:rsidR="004A6B4B" w:rsidRPr="00FD5BB0" w:rsidRDefault="004A6B4B" w:rsidP="00FD5BB0">
      <w:pPr>
        <w:pStyle w:val="BodyText"/>
      </w:pPr>
    </w:p>
    <w:p w14:paraId="019DFB68" w14:textId="77777777" w:rsidR="004A6B4B" w:rsidRPr="008B6F36" w:rsidRDefault="004A6B4B" w:rsidP="00FD5BB0">
      <w:pPr>
        <w:pStyle w:val="Heading1"/>
        <w:numPr>
          <w:ilvl w:val="0"/>
          <w:numId w:val="4"/>
        </w:numPr>
        <w:tabs>
          <w:tab w:val="left" w:pos="356"/>
        </w:tabs>
        <w:ind w:hanging="246"/>
      </w:pPr>
      <w:r w:rsidRPr="008B6F36">
        <w:t>Mission.</w:t>
      </w:r>
    </w:p>
    <w:p w14:paraId="24C28526" w14:textId="77777777" w:rsidR="004A6B4B" w:rsidRPr="00FD5BB0" w:rsidRDefault="004A6B4B" w:rsidP="00FD5BB0">
      <w:pPr>
        <w:pStyle w:val="BodyText"/>
        <w:rPr>
          <w:b/>
        </w:rPr>
      </w:pPr>
    </w:p>
    <w:p w14:paraId="20CF674D" w14:textId="77777777" w:rsidR="00E27B98" w:rsidRPr="002E28FF" w:rsidRDefault="00E27B98" w:rsidP="00FD5BB0">
      <w:pPr>
        <w:pStyle w:val="BodyText"/>
        <w:ind w:left="110" w:right="172"/>
      </w:pPr>
      <w:r w:rsidRPr="008B6F36">
        <w:t xml:space="preserve">We empower our academic and research libraries to build and sustain an accessible, diverse, and responsive knowledge environment that promotes excellence and innovation in teaching, learning, and research. CARLI adds value for all member libraries by sharing costs, collections, expertise, programs, products, and services. </w:t>
      </w:r>
    </w:p>
    <w:p w14:paraId="5FDAE363" w14:textId="77777777" w:rsidR="004A6B4B" w:rsidRPr="00FD5BB0" w:rsidRDefault="004A6B4B" w:rsidP="00FD5BB0">
      <w:pPr>
        <w:pStyle w:val="BodyText"/>
      </w:pPr>
    </w:p>
    <w:p w14:paraId="6B5243F3" w14:textId="76737C88" w:rsidR="004A6B4B" w:rsidRDefault="004A6B4B" w:rsidP="00F03E09">
      <w:pPr>
        <w:pStyle w:val="Heading1"/>
        <w:numPr>
          <w:ilvl w:val="0"/>
          <w:numId w:val="4"/>
        </w:numPr>
        <w:tabs>
          <w:tab w:val="left" w:pos="356"/>
        </w:tabs>
        <w:ind w:hanging="246"/>
      </w:pPr>
      <w:r w:rsidRPr="008B6F36">
        <w:t>Membership.</w:t>
      </w:r>
    </w:p>
    <w:p w14:paraId="4ECEC7A5" w14:textId="77777777" w:rsidR="001F3669" w:rsidRPr="003224F3" w:rsidRDefault="001F3669" w:rsidP="00F03E09">
      <w:pPr>
        <w:pStyle w:val="BodyText"/>
      </w:pPr>
    </w:p>
    <w:p w14:paraId="6DCDE0BA" w14:textId="4F4C912E" w:rsidR="001F3669" w:rsidRDefault="001F3669" w:rsidP="00FD5BB0">
      <w:pPr>
        <w:pStyle w:val="BodyText"/>
        <w:ind w:left="90"/>
      </w:pPr>
      <w:r w:rsidRPr="003224F3">
        <w:t xml:space="preserve">Each CARLI member library member must demonstrate the ability to meet the core needs of its students, faculty and staff and must </w:t>
      </w:r>
      <w:r w:rsidR="00691A8F">
        <w:t xml:space="preserve">be </w:t>
      </w:r>
      <w:r w:rsidRPr="003224F3">
        <w:t>willing to participate actively in the resource sharing mission of the consortium.</w:t>
      </w:r>
    </w:p>
    <w:p w14:paraId="0859D291" w14:textId="09ED52AE" w:rsidR="003F511F" w:rsidRDefault="003F511F" w:rsidP="00FD5BB0">
      <w:pPr>
        <w:pStyle w:val="BodyText"/>
        <w:ind w:left="90"/>
      </w:pPr>
    </w:p>
    <w:p w14:paraId="1D6E0627" w14:textId="571B88CF" w:rsidR="003F511F" w:rsidRDefault="003F511F" w:rsidP="00FD5BB0">
      <w:pPr>
        <w:pStyle w:val="BodyText"/>
        <w:ind w:left="90" w:right="371"/>
      </w:pPr>
      <w:r w:rsidRPr="00FD5BB0">
        <w:t xml:space="preserve">To ensure the effective operation and management of the Consortium, the </w:t>
      </w:r>
      <w:r w:rsidR="00E70217">
        <w:t>CARLI Governance Board</w:t>
      </w:r>
      <w:r w:rsidR="00E70217" w:rsidRPr="00486988">
        <w:t xml:space="preserve"> </w:t>
      </w:r>
      <w:r w:rsidRPr="00FD5BB0">
        <w:t xml:space="preserve">may establish additional criteria for membership, including but not limited to criteria that apply to libraries that serve </w:t>
      </w:r>
      <w:r w:rsidR="00154E0F" w:rsidRPr="00486988">
        <w:t>campuses located outside of Illinois.</w:t>
      </w:r>
      <w:r w:rsidR="00154E0F">
        <w:t xml:space="preserve"> </w:t>
      </w:r>
    </w:p>
    <w:p w14:paraId="339B3006" w14:textId="77777777" w:rsidR="001F3669" w:rsidRPr="002E28FF" w:rsidRDefault="001F3669" w:rsidP="00FD5BB0">
      <w:pPr>
        <w:pStyle w:val="Heading1"/>
        <w:tabs>
          <w:tab w:val="left" w:pos="356"/>
        </w:tabs>
      </w:pPr>
    </w:p>
    <w:p w14:paraId="4AAC0229" w14:textId="21C31785" w:rsidR="004A6B4B" w:rsidRPr="00FD5BB0" w:rsidRDefault="00960773" w:rsidP="00F03E09">
      <w:pPr>
        <w:pStyle w:val="ListParagraph"/>
        <w:widowControl w:val="0"/>
        <w:numPr>
          <w:ilvl w:val="1"/>
          <w:numId w:val="4"/>
        </w:numPr>
        <w:tabs>
          <w:tab w:val="left" w:pos="831"/>
        </w:tabs>
        <w:autoSpaceDE w:val="0"/>
        <w:autoSpaceDN w:val="0"/>
        <w:ind w:hanging="361"/>
        <w:contextualSpacing w:val="0"/>
        <w:rPr>
          <w:rFonts w:ascii="Times New Roman" w:hAnsi="Times New Roman" w:cs="Times New Roman"/>
        </w:rPr>
      </w:pPr>
      <w:r>
        <w:rPr>
          <w:rFonts w:ascii="Times New Roman" w:hAnsi="Times New Roman" w:cs="Times New Roman"/>
        </w:rPr>
        <w:t xml:space="preserve">Governing Membership </w:t>
      </w:r>
      <w:r w:rsidR="004A6B4B" w:rsidRPr="00FD5BB0">
        <w:rPr>
          <w:rFonts w:ascii="Times New Roman" w:hAnsi="Times New Roman" w:cs="Times New Roman"/>
        </w:rPr>
        <w:t>Eligibility</w:t>
      </w:r>
    </w:p>
    <w:p w14:paraId="43DBAC5F" w14:textId="7F9E8F8F" w:rsidR="004A6B4B" w:rsidRPr="008B6F36" w:rsidRDefault="004A6B4B" w:rsidP="00F03E09">
      <w:pPr>
        <w:pStyle w:val="BodyText"/>
      </w:pPr>
    </w:p>
    <w:p w14:paraId="5821418A" w14:textId="52154C40" w:rsidR="00E24DD3" w:rsidRPr="00FD5BB0" w:rsidRDefault="00E24DD3" w:rsidP="00FD5BB0">
      <w:pPr>
        <w:pStyle w:val="BodyText"/>
        <w:numPr>
          <w:ilvl w:val="0"/>
          <w:numId w:val="6"/>
        </w:numPr>
        <w:ind w:left="1080" w:hanging="360"/>
      </w:pPr>
      <w:r w:rsidRPr="00FD5BB0">
        <w:t>Higher Education</w:t>
      </w:r>
      <w:r w:rsidR="00307B39" w:rsidRPr="00FD5BB0">
        <w:t xml:space="preserve"> Institutions</w:t>
      </w:r>
      <w:r w:rsidR="00925AF1" w:rsidRPr="00FD5BB0">
        <w:br/>
      </w:r>
    </w:p>
    <w:p w14:paraId="71F8F06A" w14:textId="3B239C7A" w:rsidR="00EB320D" w:rsidRPr="00925AF1" w:rsidRDefault="00EB320D" w:rsidP="00FD5BB0">
      <w:pPr>
        <w:pStyle w:val="BodyText"/>
        <w:ind w:left="1080" w:right="458"/>
      </w:pPr>
      <w:r w:rsidRPr="00925AF1">
        <w:t>H</w:t>
      </w:r>
      <w:r w:rsidR="004A6B4B" w:rsidRPr="00925AF1">
        <w:t xml:space="preserve">igher education institutions in Illinois that </w:t>
      </w:r>
      <w:r w:rsidR="00045663">
        <w:t xml:space="preserve">meet the criteria below are eligible for membership in CARLI </w:t>
      </w:r>
    </w:p>
    <w:p w14:paraId="6A691AB1" w14:textId="311CD1BE" w:rsidR="00EB320D" w:rsidRDefault="004A6B4B" w:rsidP="00FD5BB0">
      <w:pPr>
        <w:pStyle w:val="BodyText"/>
        <w:numPr>
          <w:ilvl w:val="0"/>
          <w:numId w:val="5"/>
        </w:numPr>
        <w:ind w:left="1710" w:right="458"/>
      </w:pPr>
      <w:r w:rsidRPr="008B6F36">
        <w:t>recognized by the Illinois Board of</w:t>
      </w:r>
      <w:r w:rsidRPr="00FD5BB0">
        <w:t xml:space="preserve"> </w:t>
      </w:r>
      <w:r w:rsidRPr="008B6F36">
        <w:t xml:space="preserve">Higher Education </w:t>
      </w:r>
      <w:r w:rsidR="00E24DD3" w:rsidRPr="008B6F36">
        <w:t>(IBHE)</w:t>
      </w:r>
      <w:r w:rsidR="00020455">
        <w:t>,</w:t>
      </w:r>
      <w:r w:rsidR="00E24DD3" w:rsidRPr="008B6F36">
        <w:t xml:space="preserve"> </w:t>
      </w:r>
    </w:p>
    <w:p w14:paraId="37F05010" w14:textId="39A72470" w:rsidR="00EB320D" w:rsidRDefault="004A6B4B" w:rsidP="00FD5BB0">
      <w:pPr>
        <w:pStyle w:val="BodyText"/>
        <w:numPr>
          <w:ilvl w:val="0"/>
          <w:numId w:val="5"/>
        </w:numPr>
        <w:ind w:left="1710" w:right="458"/>
      </w:pPr>
      <w:r w:rsidRPr="002E28FF">
        <w:t xml:space="preserve">members of the </w:t>
      </w:r>
      <w:hyperlink r:id="rId9" w:history="1">
        <w:r w:rsidR="00BE115D" w:rsidRPr="00BE115D">
          <w:rPr>
            <w:rStyle w:val="Hyperlink"/>
          </w:rPr>
          <w:t>Illinois Library and Information Network (ILLINET)</w:t>
        </w:r>
      </w:hyperlink>
      <w:r w:rsidR="00020455">
        <w:t>,</w:t>
      </w:r>
      <w:r w:rsidR="00BE115D">
        <w:rPr>
          <w:rStyle w:val="FootnoteReference"/>
        </w:rPr>
        <w:footnoteReference w:id="1"/>
      </w:r>
      <w:r w:rsidRPr="002E28FF">
        <w:t xml:space="preserve"> </w:t>
      </w:r>
    </w:p>
    <w:p w14:paraId="5E529916" w14:textId="5887B8EB" w:rsidR="00E27B98" w:rsidRPr="00FD5BB0" w:rsidRDefault="001C1ECF" w:rsidP="00FD5BB0">
      <w:pPr>
        <w:pStyle w:val="BodyText"/>
        <w:numPr>
          <w:ilvl w:val="0"/>
          <w:numId w:val="5"/>
        </w:numPr>
        <w:ind w:left="1710"/>
      </w:pPr>
      <w:r>
        <w:t>not-for-profit</w:t>
      </w:r>
      <w:r w:rsidR="00EB320D">
        <w:t xml:space="preserve">, </w:t>
      </w:r>
      <w:r>
        <w:t>and</w:t>
      </w:r>
      <w:r w:rsidR="00B96773">
        <w:t xml:space="preserve"> </w:t>
      </w:r>
      <w:r w:rsidR="00020455">
        <w:t>incorporated in Illinois</w:t>
      </w:r>
      <w:r>
        <w:t xml:space="preserve"> </w:t>
      </w:r>
      <w:r w:rsidR="00EB320D">
        <w:t xml:space="preserve">(not </w:t>
      </w:r>
      <w:r w:rsidR="00857F11">
        <w:t>designated</w:t>
      </w:r>
      <w:r w:rsidR="00EB320D">
        <w:t xml:space="preserve"> as out-of-state by the IBHE)</w:t>
      </w:r>
    </w:p>
    <w:p w14:paraId="57770122" w14:textId="77777777" w:rsidR="00E25AC1" w:rsidRDefault="00E25AC1" w:rsidP="00F03E09">
      <w:pPr>
        <w:pStyle w:val="BodyText"/>
      </w:pPr>
    </w:p>
    <w:p w14:paraId="6BDF63A8" w14:textId="0973B9AD" w:rsidR="00E25AC1" w:rsidRPr="00A34944" w:rsidRDefault="00E25AC1" w:rsidP="00FD5BB0">
      <w:pPr>
        <w:pStyle w:val="BodyText"/>
        <w:ind w:left="1080"/>
      </w:pPr>
      <w:r w:rsidRPr="00A34944">
        <w:t xml:space="preserve">For-profit institutions </w:t>
      </w:r>
      <w:r w:rsidR="00925AF1">
        <w:t xml:space="preserve">of higher education </w:t>
      </w:r>
      <w:r w:rsidRPr="00A34944">
        <w:t>that are incorporated in Illinois OR</w:t>
      </w:r>
      <w:r w:rsidR="00925AF1">
        <w:t xml:space="preserve"> </w:t>
      </w:r>
      <w:r w:rsidR="00552B81">
        <w:t>not-for-profit, o</w:t>
      </w:r>
      <w:r w:rsidRPr="00A34944">
        <w:t xml:space="preserve">ut-of-state institutions </w:t>
      </w:r>
      <w:r w:rsidR="00925AF1">
        <w:t xml:space="preserve">of higher education </w:t>
      </w:r>
      <w:r w:rsidR="001F3669">
        <w:t>as designated</w:t>
      </w:r>
      <w:r w:rsidRPr="00A34944">
        <w:t xml:space="preserve"> by the IBHE </w:t>
      </w:r>
      <w:r w:rsidR="00307B39">
        <w:t xml:space="preserve">(even those </w:t>
      </w:r>
      <w:r w:rsidRPr="00A34944">
        <w:t>with</w:t>
      </w:r>
      <w:r w:rsidRPr="00E25AC1">
        <w:t xml:space="preserve"> </w:t>
      </w:r>
      <w:r w:rsidRPr="00A34944">
        <w:t>a physical presence in Illinois</w:t>
      </w:r>
      <w:r w:rsidR="00307B39">
        <w:t>)</w:t>
      </w:r>
      <w:r w:rsidRPr="008B6F36">
        <w:t>,</w:t>
      </w:r>
      <w:r w:rsidRPr="00A34944">
        <w:t xml:space="preserve"> are </w:t>
      </w:r>
      <w:r>
        <w:t xml:space="preserve">not </w:t>
      </w:r>
      <w:r w:rsidRPr="00A34944">
        <w:t xml:space="preserve">eligible for </w:t>
      </w:r>
      <w:r w:rsidR="00E70217">
        <w:t>m</w:t>
      </w:r>
      <w:r>
        <w:t>embership</w:t>
      </w:r>
      <w:r w:rsidR="00242312">
        <w:t>.</w:t>
      </w:r>
      <w:r w:rsidRPr="00A34944">
        <w:t xml:space="preserve"> </w:t>
      </w:r>
    </w:p>
    <w:p w14:paraId="0455A9FB" w14:textId="44C72214" w:rsidR="00EB320D" w:rsidRDefault="00EB320D" w:rsidP="00F03E09">
      <w:pPr>
        <w:pStyle w:val="BodyText"/>
      </w:pPr>
    </w:p>
    <w:p w14:paraId="75F0C48C" w14:textId="5327C311" w:rsidR="00307B39" w:rsidRDefault="00307B39" w:rsidP="00F03E09">
      <w:pPr>
        <w:pStyle w:val="BodyText"/>
        <w:numPr>
          <w:ilvl w:val="0"/>
          <w:numId w:val="6"/>
        </w:numPr>
        <w:ind w:left="1080" w:hanging="360"/>
      </w:pPr>
      <w:r w:rsidRPr="00FD5BB0">
        <w:t>Cultural and Research Institutions</w:t>
      </w:r>
    </w:p>
    <w:p w14:paraId="3773434F" w14:textId="77777777" w:rsidR="00A61528" w:rsidRPr="00FD5BB0" w:rsidRDefault="00A61528" w:rsidP="00FD5BB0">
      <w:pPr>
        <w:pStyle w:val="BodyText"/>
        <w:ind w:left="1080"/>
      </w:pPr>
    </w:p>
    <w:p w14:paraId="5CF27CA7" w14:textId="7E521701" w:rsidR="00307B39" w:rsidRDefault="00272E3D" w:rsidP="00FD5BB0">
      <w:pPr>
        <w:pStyle w:val="BodyText"/>
        <w:ind w:left="1080" w:right="451"/>
        <w:rPr>
          <w:i/>
          <w:iCs/>
        </w:rPr>
      </w:pPr>
      <w:r w:rsidRPr="008B6F36">
        <w:t>All</w:t>
      </w:r>
      <w:r w:rsidRPr="00BD7705">
        <w:t xml:space="preserve"> </w:t>
      </w:r>
      <w:r>
        <w:t xml:space="preserve">libraries </w:t>
      </w:r>
      <w:r w:rsidRPr="00BD7705">
        <w:t>serving cultural and research institutions with missions that complement and</w:t>
      </w:r>
      <w:r w:rsidRPr="003224F3">
        <w:t xml:space="preserve"> </w:t>
      </w:r>
      <w:r w:rsidRPr="008B6F36">
        <w:t xml:space="preserve">enhance CARLI’s primary service to academic libraries </w:t>
      </w:r>
      <w:r>
        <w:t xml:space="preserve">meeting the criteria below </w:t>
      </w:r>
      <w:r w:rsidRPr="002E28FF">
        <w:t xml:space="preserve">may petition for </w:t>
      </w:r>
      <w:r w:rsidR="00E70217">
        <w:t>m</w:t>
      </w:r>
      <w:r w:rsidRPr="002E28FF">
        <w:t>embership.</w:t>
      </w:r>
      <w:r w:rsidRPr="003224F3">
        <w:t xml:space="preserve"> </w:t>
      </w:r>
    </w:p>
    <w:p w14:paraId="59CF03C0" w14:textId="38A8E559" w:rsidR="00307B39" w:rsidRDefault="00307B39" w:rsidP="00F03E09">
      <w:pPr>
        <w:pStyle w:val="BodyText"/>
        <w:numPr>
          <w:ilvl w:val="0"/>
          <w:numId w:val="7"/>
        </w:numPr>
        <w:ind w:right="458"/>
      </w:pPr>
      <w:r w:rsidRPr="002E28FF">
        <w:t xml:space="preserve">members of </w:t>
      </w:r>
      <w:r w:rsidRPr="00FD5BB0">
        <w:t>ILLINET</w:t>
      </w:r>
      <w:r>
        <w:t>,</w:t>
      </w:r>
    </w:p>
    <w:p w14:paraId="75CFD30F" w14:textId="3D388CCC" w:rsidR="00307B39" w:rsidRDefault="00307B39" w:rsidP="00F03E09">
      <w:pPr>
        <w:pStyle w:val="BodyText"/>
        <w:numPr>
          <w:ilvl w:val="0"/>
          <w:numId w:val="7"/>
        </w:numPr>
      </w:pPr>
      <w:r>
        <w:t>not-for-profit, and</w:t>
      </w:r>
    </w:p>
    <w:p w14:paraId="4A1230CF" w14:textId="2E497102" w:rsidR="00272E3D" w:rsidRPr="003224F3" w:rsidRDefault="00307B39" w:rsidP="00F03E09">
      <w:pPr>
        <w:pStyle w:val="BodyText"/>
        <w:numPr>
          <w:ilvl w:val="0"/>
          <w:numId w:val="7"/>
        </w:numPr>
      </w:pPr>
      <w:r>
        <w:t>incorporated in Illinois</w:t>
      </w:r>
      <w:r w:rsidR="008E5635">
        <w:br/>
      </w:r>
    </w:p>
    <w:p w14:paraId="64CB2CAC" w14:textId="4F783057" w:rsidR="008E5635" w:rsidRDefault="008E5635" w:rsidP="00FD5BB0">
      <w:pPr>
        <w:pStyle w:val="BodyText"/>
        <w:ind w:left="1080" w:right="178"/>
      </w:pPr>
      <w:r w:rsidRPr="00960773">
        <w:t xml:space="preserve">The </w:t>
      </w:r>
      <w:r w:rsidR="00B96773">
        <w:t>CARLI Gover</w:t>
      </w:r>
      <w:r w:rsidR="00735D6C">
        <w:t>n</w:t>
      </w:r>
      <w:r w:rsidR="00B96773">
        <w:t>ance Board</w:t>
      </w:r>
      <w:r w:rsidR="00105813">
        <w:t xml:space="preserve"> </w:t>
      </w:r>
      <w:r w:rsidRPr="00960773">
        <w:t>will establish the form of the petition and the criteria for evaluation</w:t>
      </w:r>
      <w:r>
        <w:t xml:space="preserve"> and </w:t>
      </w:r>
      <w:r w:rsidRPr="00960773">
        <w:t>will act on petitions for membership in the best interest of the Consortium.</w:t>
      </w:r>
    </w:p>
    <w:p w14:paraId="2BC8E4F4" w14:textId="7868EE95" w:rsidR="00BD7705" w:rsidRPr="008B6F36" w:rsidRDefault="00BD7705" w:rsidP="00FD5BB0">
      <w:pPr>
        <w:pStyle w:val="BodyText"/>
        <w:ind w:right="371"/>
      </w:pPr>
    </w:p>
    <w:p w14:paraId="47ACF91F" w14:textId="10FBF9D8" w:rsidR="00000000" w:rsidRPr="00FD5BB0" w:rsidRDefault="00000000" w:rsidP="00FD5BB0">
      <w:pPr>
        <w:rPr>
          <w:rFonts w:ascii="Times New Roman" w:hAnsi="Times New Roman" w:cs="Times New Roman"/>
          <w:b/>
          <w:bCs/>
        </w:rPr>
        <w:sectPr w:rsidR="00000000" w:rsidRPr="00FD5BB0" w:rsidSect="00FD5BB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0" w:footer="778" w:gutter="0"/>
          <w:cols w:space="720"/>
        </w:sectPr>
      </w:pPr>
    </w:p>
    <w:p w14:paraId="51DDE484" w14:textId="64CDE28B" w:rsidR="004A6B4B" w:rsidRPr="00FD5BB0" w:rsidRDefault="004A6B4B" w:rsidP="00FD5BB0">
      <w:pPr>
        <w:pStyle w:val="ListParagraph"/>
        <w:widowControl w:val="0"/>
        <w:numPr>
          <w:ilvl w:val="0"/>
          <w:numId w:val="4"/>
        </w:numPr>
        <w:tabs>
          <w:tab w:val="left" w:pos="831"/>
        </w:tabs>
        <w:autoSpaceDE w:val="0"/>
        <w:autoSpaceDN w:val="0"/>
        <w:contextualSpacing w:val="0"/>
        <w:rPr>
          <w:rFonts w:ascii="Times New Roman" w:hAnsi="Times New Roman" w:cs="Times New Roman"/>
          <w:b/>
          <w:bCs/>
        </w:rPr>
      </w:pPr>
      <w:r w:rsidRPr="00FD5BB0">
        <w:rPr>
          <w:rFonts w:ascii="Times New Roman" w:hAnsi="Times New Roman" w:cs="Times New Roman"/>
          <w:b/>
          <w:bCs/>
        </w:rPr>
        <w:t>Membership Benefits</w:t>
      </w:r>
      <w:r w:rsidR="00045663">
        <w:rPr>
          <w:rFonts w:ascii="Times New Roman" w:hAnsi="Times New Roman" w:cs="Times New Roman"/>
          <w:b/>
          <w:bCs/>
        </w:rPr>
        <w:t>.</w:t>
      </w:r>
    </w:p>
    <w:p w14:paraId="2C735E90" w14:textId="77777777" w:rsidR="00960773" w:rsidRDefault="00960773" w:rsidP="00FD5BB0">
      <w:pPr>
        <w:pStyle w:val="BodyText"/>
        <w:ind w:right="178"/>
      </w:pPr>
    </w:p>
    <w:p w14:paraId="66573499" w14:textId="4CBDFA2B" w:rsidR="00A86AEE" w:rsidRPr="00573574" w:rsidRDefault="004A6B4B" w:rsidP="00FD5BB0">
      <w:pPr>
        <w:ind w:left="110"/>
      </w:pPr>
      <w:r w:rsidRPr="00FD5BB0">
        <w:rPr>
          <w:rFonts w:ascii="Times New Roman" w:hAnsi="Times New Roman" w:cs="Times New Roman"/>
        </w:rPr>
        <w:t xml:space="preserve">To become a </w:t>
      </w:r>
      <w:r w:rsidR="00E70217">
        <w:rPr>
          <w:rFonts w:ascii="Times New Roman" w:hAnsi="Times New Roman" w:cs="Times New Roman"/>
        </w:rPr>
        <w:t xml:space="preserve">Governing </w:t>
      </w:r>
      <w:r w:rsidRPr="00FD5BB0">
        <w:rPr>
          <w:rFonts w:ascii="Times New Roman" w:hAnsi="Times New Roman" w:cs="Times New Roman"/>
        </w:rPr>
        <w:t xml:space="preserve">member, an institution must sign the </w:t>
      </w:r>
      <w:hyperlink r:id="rId16" w:history="1">
        <w:r w:rsidRPr="00FD5BB0">
          <w:rPr>
            <w:rStyle w:val="Hyperlink"/>
            <w:rFonts w:ascii="Times New Roman" w:hAnsi="Times New Roman" w:cs="Times New Roman"/>
          </w:rPr>
          <w:t>CARLI Membership Agreement</w:t>
        </w:r>
      </w:hyperlink>
      <w:r w:rsidR="00407619" w:rsidRPr="00FD5BB0">
        <w:rPr>
          <w:rFonts w:ascii="Times New Roman" w:hAnsi="Times New Roman" w:cs="Times New Roman"/>
        </w:rPr>
        <w:t xml:space="preserve">, and must pay </w:t>
      </w:r>
      <w:r w:rsidR="00407619" w:rsidRPr="00407619">
        <w:rPr>
          <w:rFonts w:ascii="Times New Roman" w:eastAsia="Times New Roman" w:hAnsi="Times New Roman" w:cs="Times New Roman"/>
        </w:rPr>
        <w:t xml:space="preserve">an annual fee to be determined by the </w:t>
      </w:r>
      <w:r w:rsidR="00E70217">
        <w:rPr>
          <w:rFonts w:ascii="Times New Roman" w:eastAsia="Times New Roman" w:hAnsi="Times New Roman" w:cs="Times New Roman"/>
        </w:rPr>
        <w:t>CARLI Governance Board</w:t>
      </w:r>
      <w:r w:rsidR="00407619" w:rsidRPr="00407619">
        <w:rPr>
          <w:rFonts w:ascii="Times New Roman" w:eastAsia="Times New Roman" w:hAnsi="Times New Roman" w:cs="Times New Roman"/>
        </w:rPr>
        <w:t xml:space="preserve">. </w:t>
      </w:r>
      <w:r w:rsidR="00E70217">
        <w:rPr>
          <w:rFonts w:ascii="Times New Roman" w:eastAsia="Times New Roman" w:hAnsi="Times New Roman" w:cs="Times New Roman"/>
        </w:rPr>
        <w:t>Governing m</w:t>
      </w:r>
      <w:r w:rsidR="00407619" w:rsidRPr="00407619">
        <w:rPr>
          <w:rFonts w:ascii="Times New Roman" w:eastAsia="Times New Roman" w:hAnsi="Times New Roman" w:cs="Times New Roman"/>
        </w:rPr>
        <w:t>embers are</w:t>
      </w:r>
      <w:r w:rsidR="00C76666" w:rsidRPr="00FD5BB0">
        <w:rPr>
          <w:rFonts w:ascii="Times New Roman" w:hAnsi="Times New Roman" w:cs="Times New Roman"/>
        </w:rPr>
        <w:t xml:space="preserve"> eligible to participate </w:t>
      </w:r>
      <w:r w:rsidR="001C6868" w:rsidRPr="00FD5BB0">
        <w:rPr>
          <w:rFonts w:ascii="Times New Roman" w:hAnsi="Times New Roman" w:cs="Times New Roman"/>
        </w:rPr>
        <w:t xml:space="preserve">in </w:t>
      </w:r>
      <w:r w:rsidR="00A86AEE" w:rsidRPr="00FD5BB0">
        <w:rPr>
          <w:rFonts w:ascii="Times New Roman" w:hAnsi="Times New Roman" w:cs="Times New Roman"/>
        </w:rPr>
        <w:t>all products</w:t>
      </w:r>
      <w:r w:rsidR="00601C09" w:rsidRPr="00FD5BB0">
        <w:rPr>
          <w:rFonts w:ascii="Times New Roman" w:hAnsi="Times New Roman" w:cs="Times New Roman"/>
        </w:rPr>
        <w:t xml:space="preserve"> and services </w:t>
      </w:r>
      <w:r w:rsidR="00A86AEE" w:rsidRPr="00FD5BB0">
        <w:rPr>
          <w:rFonts w:ascii="Times New Roman" w:hAnsi="Times New Roman" w:cs="Times New Roman"/>
        </w:rPr>
        <w:t xml:space="preserve">offered by </w:t>
      </w:r>
      <w:r w:rsidR="00C76666" w:rsidRPr="00FD5BB0">
        <w:rPr>
          <w:rFonts w:ascii="Times New Roman" w:hAnsi="Times New Roman" w:cs="Times New Roman"/>
        </w:rPr>
        <w:t>CARLI</w:t>
      </w:r>
      <w:r w:rsidR="00A86AEE" w:rsidRPr="00FD5BB0">
        <w:rPr>
          <w:rFonts w:ascii="Times New Roman" w:hAnsi="Times New Roman" w:cs="Times New Roman"/>
        </w:rPr>
        <w:t>.</w:t>
      </w:r>
    </w:p>
    <w:p w14:paraId="50370C3F" w14:textId="77777777" w:rsidR="00A86AEE" w:rsidRPr="008B6F36" w:rsidRDefault="00A86AEE" w:rsidP="00FD5BB0">
      <w:pPr>
        <w:pStyle w:val="BodyText"/>
        <w:ind w:left="110" w:right="178"/>
      </w:pPr>
    </w:p>
    <w:p w14:paraId="2618CB30" w14:textId="51B72A2D" w:rsidR="00EB59A0" w:rsidRDefault="004A6B4B" w:rsidP="00FD5BB0">
      <w:pPr>
        <w:pStyle w:val="BodyText"/>
        <w:ind w:left="110" w:right="325"/>
      </w:pPr>
      <w:r w:rsidRPr="008B6F36">
        <w:t>Each</w:t>
      </w:r>
      <w:r w:rsidRPr="00FD5BB0">
        <w:t xml:space="preserve"> </w:t>
      </w:r>
      <w:r w:rsidRPr="008B6F36">
        <w:t>institution</w:t>
      </w:r>
      <w:r w:rsidRPr="00FD5BB0">
        <w:t xml:space="preserve"> </w:t>
      </w:r>
      <w:r w:rsidRPr="008B6F36">
        <w:t>participating</w:t>
      </w:r>
      <w:r w:rsidRPr="00FD5BB0">
        <w:t xml:space="preserve"> </w:t>
      </w:r>
      <w:r w:rsidRPr="008B6F36">
        <w:t>in</w:t>
      </w:r>
      <w:r w:rsidRPr="00FD5BB0">
        <w:t xml:space="preserve"> </w:t>
      </w:r>
      <w:r w:rsidRPr="008B6F36">
        <w:t>the</w:t>
      </w:r>
      <w:r w:rsidRPr="00FD5BB0">
        <w:t xml:space="preserve"> </w:t>
      </w:r>
      <w:r w:rsidRPr="008B6F36">
        <w:t>I-Share</w:t>
      </w:r>
      <w:r w:rsidRPr="00FD5BB0">
        <w:t xml:space="preserve"> </w:t>
      </w:r>
      <w:r w:rsidR="008B6F36">
        <w:t>library services platform</w:t>
      </w:r>
      <w:r w:rsidRPr="00FD5BB0">
        <w:t xml:space="preserve"> </w:t>
      </w:r>
      <w:r w:rsidRPr="008B6F36">
        <w:t>must</w:t>
      </w:r>
      <w:r w:rsidRPr="00FD5BB0">
        <w:t xml:space="preserve"> </w:t>
      </w:r>
      <w:r w:rsidRPr="008B6F36">
        <w:t>maintain a Governing membership</w:t>
      </w:r>
      <w:r w:rsidR="008B6F36">
        <w:t xml:space="preserve"> and sign a </w:t>
      </w:r>
      <w:hyperlink r:id="rId17" w:history="1">
        <w:r w:rsidR="001E0EE9" w:rsidRPr="001E0EE9">
          <w:rPr>
            <w:rStyle w:val="Hyperlink"/>
          </w:rPr>
          <w:t>CARLI I-Share Participant Institution Agreement</w:t>
        </w:r>
      </w:hyperlink>
      <w:r w:rsidRPr="008B6F36">
        <w:t xml:space="preserve">. An institution that is accepted for participation in I-Share must hold a </w:t>
      </w:r>
      <w:r w:rsidR="00E70217">
        <w:t xml:space="preserve">CARLI </w:t>
      </w:r>
      <w:r w:rsidRPr="008B6F36">
        <w:t xml:space="preserve">Governing membership </w:t>
      </w:r>
      <w:r w:rsidR="00533324">
        <w:t xml:space="preserve">in CARLI </w:t>
      </w:r>
      <w:r w:rsidRPr="008B6F36">
        <w:t xml:space="preserve">prior to beginning </w:t>
      </w:r>
      <w:r w:rsidR="00533324">
        <w:t>migration</w:t>
      </w:r>
      <w:r w:rsidRPr="00FD5BB0">
        <w:t xml:space="preserve"> </w:t>
      </w:r>
      <w:r w:rsidR="00533324">
        <w:t>to the I-Share</w:t>
      </w:r>
      <w:r w:rsidR="006F2B56">
        <w:t xml:space="preserve"> </w:t>
      </w:r>
      <w:r w:rsidRPr="008B6F36">
        <w:t>system.</w:t>
      </w:r>
      <w:r w:rsidR="008B6F36">
        <w:t xml:space="preserve"> </w:t>
      </w:r>
    </w:p>
    <w:p w14:paraId="7E0C7FF6" w14:textId="77777777" w:rsidR="00EB59A0" w:rsidRDefault="00EB59A0" w:rsidP="00FD5BB0">
      <w:pPr>
        <w:pStyle w:val="BodyText"/>
        <w:ind w:left="110" w:right="325"/>
      </w:pPr>
    </w:p>
    <w:p w14:paraId="57CC4549" w14:textId="05EC19E8" w:rsidR="008E5635" w:rsidRDefault="00EB59A0" w:rsidP="00F03E09">
      <w:pPr>
        <w:pStyle w:val="BodyText"/>
        <w:ind w:left="110" w:right="325"/>
      </w:pPr>
      <w:r>
        <w:t xml:space="preserve">Each institution participating in CARLI Digital Collections must maintain a </w:t>
      </w:r>
      <w:r w:rsidR="00E70217">
        <w:t xml:space="preserve">Governing </w:t>
      </w:r>
      <w:r>
        <w:t xml:space="preserve">membership </w:t>
      </w:r>
      <w:r w:rsidR="006F2B56">
        <w:t xml:space="preserve">in CARLI </w:t>
      </w:r>
      <w:r>
        <w:t xml:space="preserve">and sign a </w:t>
      </w:r>
      <w:hyperlink r:id="rId18" w:history="1">
        <w:r w:rsidRPr="00FD5BB0">
          <w:rPr>
            <w:rStyle w:val="Hyperlink"/>
          </w:rPr>
          <w:t>CARLI Digital Collections Image License Terms and Conditions Agreement</w:t>
        </w:r>
      </w:hyperlink>
      <w:r w:rsidRPr="00FD5BB0">
        <w:t xml:space="preserve">. </w:t>
      </w:r>
    </w:p>
    <w:p w14:paraId="6A365E28" w14:textId="42C70BB5" w:rsidR="001A1179" w:rsidRDefault="001A1179" w:rsidP="00F03E09">
      <w:pPr>
        <w:pStyle w:val="BodyText"/>
        <w:ind w:left="110" w:right="325"/>
      </w:pPr>
    </w:p>
    <w:p w14:paraId="02400F12" w14:textId="77777777" w:rsidR="00720683" w:rsidRDefault="005A3393" w:rsidP="00F03E09">
      <w:pPr>
        <w:pStyle w:val="ListParagraph"/>
        <w:widowControl w:val="0"/>
        <w:numPr>
          <w:ilvl w:val="1"/>
          <w:numId w:val="4"/>
        </w:numPr>
        <w:tabs>
          <w:tab w:val="left" w:pos="1551"/>
        </w:tabs>
        <w:autoSpaceDE w:val="0"/>
        <w:autoSpaceDN w:val="0"/>
        <w:ind w:left="1550" w:right="155"/>
        <w:contextualSpacing w:val="0"/>
        <w:rPr>
          <w:rFonts w:ascii="Times New Roman" w:hAnsi="Times New Roman" w:cs="Times New Roman"/>
          <w:b/>
          <w:bCs/>
        </w:rPr>
      </w:pPr>
      <w:r w:rsidRPr="00FD5BB0">
        <w:rPr>
          <w:rFonts w:ascii="Times New Roman" w:hAnsi="Times New Roman" w:cs="Times New Roman"/>
          <w:b/>
          <w:bCs/>
        </w:rPr>
        <w:t xml:space="preserve">Remote </w:t>
      </w:r>
      <w:r w:rsidR="00F032A9" w:rsidRPr="00FD5BB0">
        <w:rPr>
          <w:rFonts w:ascii="Times New Roman" w:hAnsi="Times New Roman" w:cs="Times New Roman"/>
          <w:b/>
          <w:bCs/>
        </w:rPr>
        <w:t>Access to Products and Services</w:t>
      </w:r>
    </w:p>
    <w:p w14:paraId="6374BE7C" w14:textId="2DC1E377" w:rsidR="00720683" w:rsidRPr="00FD5BB0" w:rsidRDefault="00720683" w:rsidP="00FD5BB0">
      <w:pPr>
        <w:pStyle w:val="ListParagraph"/>
        <w:widowControl w:val="0"/>
        <w:tabs>
          <w:tab w:val="left" w:pos="1551"/>
        </w:tabs>
        <w:autoSpaceDE w:val="0"/>
        <w:autoSpaceDN w:val="0"/>
        <w:ind w:left="1550" w:right="155"/>
        <w:contextualSpacing w:val="0"/>
        <w:rPr>
          <w:rFonts w:ascii="Times New Roman" w:hAnsi="Times New Roman" w:cs="Times New Roman"/>
          <w:b/>
          <w:bCs/>
          <w:sz w:val="28"/>
          <w:szCs w:val="28"/>
        </w:rPr>
      </w:pPr>
      <w:r w:rsidRPr="00FD5BB0">
        <w:rPr>
          <w:rFonts w:ascii="Times New Roman" w:hAnsi="Times New Roman" w:cs="Times New Roman"/>
        </w:rPr>
        <w:t xml:space="preserve">Access to products and services provided or brokered by CARLI is limited to people who are affiliated with a member institution (e.g., currently enrolled students, and currently employed faculty and staff.) Member libraries may provide remote services to their faculty, staff, and students when they are physically located somewhere other than Illinois only when these people are included in their enrollment numbers reported annually to the IBHE. </w:t>
      </w:r>
    </w:p>
    <w:p w14:paraId="5CAAB113" w14:textId="2A54F150" w:rsidR="004A6B4B" w:rsidRDefault="004A6B4B" w:rsidP="00F03E09">
      <w:pPr>
        <w:pStyle w:val="BodyText"/>
      </w:pPr>
    </w:p>
    <w:p w14:paraId="1B5818C5" w14:textId="77777777" w:rsidR="004A6B4B" w:rsidRPr="008B6F36" w:rsidRDefault="004A6B4B" w:rsidP="00F03E09">
      <w:pPr>
        <w:pStyle w:val="Heading1"/>
        <w:numPr>
          <w:ilvl w:val="0"/>
          <w:numId w:val="4"/>
        </w:numPr>
        <w:tabs>
          <w:tab w:val="left" w:pos="356"/>
        </w:tabs>
        <w:ind w:hanging="246"/>
      </w:pPr>
      <w:r w:rsidRPr="008B6F36">
        <w:t>Membership</w:t>
      </w:r>
      <w:r w:rsidRPr="00FD5BB0">
        <w:t xml:space="preserve"> </w:t>
      </w:r>
      <w:r w:rsidRPr="008B6F36">
        <w:t>Voting</w:t>
      </w:r>
      <w:r w:rsidRPr="00FD5BB0">
        <w:t xml:space="preserve"> </w:t>
      </w:r>
      <w:r w:rsidRPr="008B6F36">
        <w:t>Rights.</w:t>
      </w:r>
    </w:p>
    <w:p w14:paraId="1DBB0281" w14:textId="77777777" w:rsidR="004A6B4B" w:rsidRPr="00FD5BB0" w:rsidRDefault="004A6B4B" w:rsidP="00FD5BB0">
      <w:pPr>
        <w:pStyle w:val="BodyText"/>
        <w:rPr>
          <w:b/>
        </w:rPr>
      </w:pPr>
    </w:p>
    <w:p w14:paraId="2A5BC689" w14:textId="556C2986" w:rsidR="004A6B4B" w:rsidRPr="008B6F36" w:rsidRDefault="004A6B4B" w:rsidP="00FD5BB0">
      <w:pPr>
        <w:pStyle w:val="BodyText"/>
        <w:ind w:left="110" w:right="479"/>
      </w:pPr>
      <w:r w:rsidRPr="008B6F36">
        <w:t>Each Governing member of CARLI will be entitled to one vote on each matter submitted to a</w:t>
      </w:r>
      <w:r w:rsidRPr="00FD5BB0">
        <w:t xml:space="preserve"> </w:t>
      </w:r>
      <w:r w:rsidRPr="008B6F36">
        <w:t>vote of the entire membership. The directo</w:t>
      </w:r>
      <w:r w:rsidR="00B26B2F">
        <w:t>r</w:t>
      </w:r>
      <w:r w:rsidR="00B26B2F">
        <w:rPr>
          <w:rStyle w:val="FootnoteReference"/>
        </w:rPr>
        <w:footnoteReference w:id="2"/>
      </w:r>
      <w:r w:rsidR="00B26B2F">
        <w:t xml:space="preserve"> of </w:t>
      </w:r>
      <w:r w:rsidRPr="002E28FF">
        <w:t>each Governing member library shall be the</w:t>
      </w:r>
      <w:r w:rsidRPr="00FD5BB0">
        <w:t xml:space="preserve"> </w:t>
      </w:r>
      <w:r w:rsidRPr="008B6F36">
        <w:t>voting</w:t>
      </w:r>
      <w:r w:rsidRPr="00FD5BB0">
        <w:t xml:space="preserve"> </w:t>
      </w:r>
      <w:r w:rsidRPr="008B6F36">
        <w:t>representative</w:t>
      </w:r>
      <w:r w:rsidRPr="00FD5BB0">
        <w:t xml:space="preserve"> </w:t>
      </w:r>
      <w:r w:rsidRPr="008B6F36">
        <w:t>for</w:t>
      </w:r>
      <w:r w:rsidRPr="00FD5BB0">
        <w:t xml:space="preserve"> </w:t>
      </w:r>
      <w:r w:rsidRPr="008B6F36">
        <w:t>CARLI.</w:t>
      </w:r>
    </w:p>
    <w:p w14:paraId="1DDC4E0A" w14:textId="77777777" w:rsidR="004A6B4B" w:rsidRPr="00FD5BB0" w:rsidRDefault="004A6B4B" w:rsidP="00FD5BB0">
      <w:pPr>
        <w:pStyle w:val="BodyText"/>
      </w:pPr>
    </w:p>
    <w:p w14:paraId="27AA8810" w14:textId="77777777" w:rsidR="004A6B4B" w:rsidRPr="008B6F36" w:rsidRDefault="004A6B4B" w:rsidP="00F03E09">
      <w:pPr>
        <w:pStyle w:val="Heading1"/>
        <w:numPr>
          <w:ilvl w:val="0"/>
          <w:numId w:val="4"/>
        </w:numPr>
        <w:tabs>
          <w:tab w:val="left" w:pos="356"/>
        </w:tabs>
        <w:ind w:hanging="246"/>
      </w:pPr>
      <w:r w:rsidRPr="008B6F36">
        <w:t>Membership</w:t>
      </w:r>
      <w:r w:rsidRPr="00FD5BB0">
        <w:t xml:space="preserve"> </w:t>
      </w:r>
      <w:r w:rsidRPr="008B6F36">
        <w:t>Responsibilities.</w:t>
      </w:r>
    </w:p>
    <w:p w14:paraId="54328AA7" w14:textId="77777777" w:rsidR="004A6B4B" w:rsidRPr="00FD5BB0" w:rsidRDefault="004A6B4B" w:rsidP="00FD5BB0">
      <w:pPr>
        <w:pStyle w:val="BodyText"/>
        <w:rPr>
          <w:b/>
        </w:rPr>
      </w:pPr>
    </w:p>
    <w:p w14:paraId="31FE1564" w14:textId="4EF24747" w:rsidR="004A6B4B" w:rsidRPr="008B6F36" w:rsidRDefault="004A6B4B" w:rsidP="00FD5BB0">
      <w:pPr>
        <w:pStyle w:val="BodyText"/>
        <w:ind w:left="110" w:right="99"/>
      </w:pPr>
      <w:r w:rsidRPr="008B6F36">
        <w:t>While individual member libraries retain autonomy over their own operations, participation in a</w:t>
      </w:r>
      <w:r w:rsidRPr="00FD5BB0">
        <w:t xml:space="preserve"> </w:t>
      </w:r>
      <w:r w:rsidRPr="008B6F36">
        <w:t>consortium requires collaboration and commitment to the consortium. As a consideration for</w:t>
      </w:r>
      <w:r w:rsidRPr="00FD5BB0">
        <w:t xml:space="preserve"> </w:t>
      </w:r>
      <w:r w:rsidRPr="008B6F36">
        <w:t>acceptance and continuation of membership in CARLI, members must agree to abide by the</w:t>
      </w:r>
      <w:r w:rsidRPr="00FD5BB0">
        <w:t xml:space="preserve"> </w:t>
      </w:r>
      <w:r w:rsidRPr="008B6F36">
        <w:t>terms and conditions of the CARLI Membership Agreement and any other subsidiary agreements</w:t>
      </w:r>
      <w:r w:rsidRPr="00FD5BB0">
        <w:t xml:space="preserve"> </w:t>
      </w:r>
      <w:r w:rsidRPr="008B6F36">
        <w:t>governing</w:t>
      </w:r>
      <w:r w:rsidRPr="00FD5BB0">
        <w:t xml:space="preserve"> </w:t>
      </w:r>
      <w:r w:rsidRPr="008B6F36">
        <w:t>participation</w:t>
      </w:r>
      <w:r w:rsidRPr="00FD5BB0">
        <w:t xml:space="preserve"> </w:t>
      </w:r>
      <w:r w:rsidRPr="008B6F36">
        <w:t>in</w:t>
      </w:r>
      <w:r w:rsidRPr="00FD5BB0">
        <w:t xml:space="preserve"> </w:t>
      </w:r>
      <w:r w:rsidRPr="008B6F36">
        <w:t>a</w:t>
      </w:r>
      <w:r w:rsidRPr="00FD5BB0">
        <w:t xml:space="preserve"> </w:t>
      </w:r>
      <w:r w:rsidRPr="008B6F36">
        <w:t>specific CARLI</w:t>
      </w:r>
      <w:r w:rsidRPr="00FD5BB0">
        <w:t xml:space="preserve"> </w:t>
      </w:r>
      <w:r w:rsidRPr="008B6F36">
        <w:t>service.</w:t>
      </w:r>
    </w:p>
    <w:p w14:paraId="7B87664E" w14:textId="134FACC0" w:rsidR="004A6B4B" w:rsidRDefault="004A6B4B" w:rsidP="00F03E09">
      <w:pPr>
        <w:pStyle w:val="BodyText"/>
      </w:pPr>
    </w:p>
    <w:p w14:paraId="72A2F765" w14:textId="70F9DFFD" w:rsidR="00C65289" w:rsidRDefault="00C65289" w:rsidP="00F03E09">
      <w:pPr>
        <w:pStyle w:val="BodyText"/>
      </w:pPr>
    </w:p>
    <w:p w14:paraId="3D12E851" w14:textId="77777777" w:rsidR="00C65289" w:rsidRPr="00FD5BB0" w:rsidRDefault="00C65289" w:rsidP="00FD5BB0">
      <w:pPr>
        <w:pStyle w:val="BodyText"/>
      </w:pPr>
    </w:p>
    <w:p w14:paraId="4F57A636" w14:textId="77777777" w:rsidR="004A6B4B" w:rsidRPr="002E28FF" w:rsidRDefault="004A6B4B" w:rsidP="00F03E09">
      <w:pPr>
        <w:pStyle w:val="Heading1"/>
        <w:numPr>
          <w:ilvl w:val="0"/>
          <w:numId w:val="4"/>
        </w:numPr>
        <w:tabs>
          <w:tab w:val="left" w:pos="356"/>
        </w:tabs>
        <w:ind w:hanging="246"/>
      </w:pPr>
      <w:r w:rsidRPr="008B6F36">
        <w:t>Termination</w:t>
      </w:r>
      <w:r w:rsidRPr="00FD5BB0">
        <w:t xml:space="preserve"> </w:t>
      </w:r>
      <w:r w:rsidRPr="008B6F36">
        <w:t>of</w:t>
      </w:r>
      <w:r w:rsidRPr="00FD5BB0">
        <w:t xml:space="preserve"> </w:t>
      </w:r>
      <w:r w:rsidRPr="008B6F36">
        <w:t>Membership.</w:t>
      </w:r>
    </w:p>
    <w:p w14:paraId="70904273" w14:textId="77777777" w:rsidR="004A6B4B" w:rsidRPr="00FD5BB0" w:rsidRDefault="004A6B4B" w:rsidP="00FD5BB0">
      <w:pPr>
        <w:pStyle w:val="BodyText"/>
        <w:rPr>
          <w:b/>
        </w:rPr>
      </w:pPr>
    </w:p>
    <w:p w14:paraId="69523800" w14:textId="77777777" w:rsidR="004A6B4B" w:rsidRPr="00FD5BB0" w:rsidRDefault="004A6B4B" w:rsidP="00FD5BB0">
      <w:pPr>
        <w:pStyle w:val="ListParagraph"/>
        <w:widowControl w:val="0"/>
        <w:numPr>
          <w:ilvl w:val="1"/>
          <w:numId w:val="4"/>
        </w:numPr>
        <w:tabs>
          <w:tab w:val="left" w:pos="1551"/>
        </w:tabs>
        <w:autoSpaceDE w:val="0"/>
        <w:autoSpaceDN w:val="0"/>
        <w:ind w:left="1550" w:right="155"/>
        <w:contextualSpacing w:val="0"/>
        <w:rPr>
          <w:rFonts w:ascii="Times New Roman" w:hAnsi="Times New Roman" w:cs="Times New Roman"/>
        </w:rPr>
      </w:pPr>
      <w:r w:rsidRPr="00FD5BB0">
        <w:rPr>
          <w:rFonts w:ascii="Times New Roman" w:hAnsi="Times New Roman" w:cs="Times New Roman"/>
        </w:rPr>
        <w:t>Any member may resign its membership in the Consortium by notifying the CARLI Senior Director in writing by December 31. Termination of membership takes effect on June 30 (6 months) following the member institution’s notification of intent to terminate. The terminating institution is, and will continue to be, responsible for any financial obligation incurred during its entire membership period.</w:t>
      </w:r>
    </w:p>
    <w:p w14:paraId="123B4C84" w14:textId="77777777" w:rsidR="004A6B4B" w:rsidRPr="00FD5BB0" w:rsidRDefault="004A6B4B" w:rsidP="00FD5BB0">
      <w:pPr>
        <w:pStyle w:val="BodyText"/>
      </w:pPr>
    </w:p>
    <w:p w14:paraId="07F328BE" w14:textId="77777777" w:rsidR="004A6B4B" w:rsidRPr="00FD5BB0" w:rsidRDefault="004A6B4B" w:rsidP="00FD5BB0">
      <w:pPr>
        <w:pStyle w:val="ListParagraph"/>
        <w:widowControl w:val="0"/>
        <w:numPr>
          <w:ilvl w:val="1"/>
          <w:numId w:val="4"/>
        </w:numPr>
        <w:tabs>
          <w:tab w:val="left" w:pos="1551"/>
        </w:tabs>
        <w:autoSpaceDE w:val="0"/>
        <w:autoSpaceDN w:val="0"/>
        <w:ind w:left="1550" w:right="226"/>
        <w:contextualSpacing w:val="0"/>
        <w:rPr>
          <w:rFonts w:ascii="Times New Roman" w:hAnsi="Times New Roman" w:cs="Times New Roman"/>
        </w:rPr>
      </w:pPr>
      <w:r w:rsidRPr="00FD5BB0">
        <w:rPr>
          <w:rFonts w:ascii="Times New Roman" w:hAnsi="Times New Roman" w:cs="Times New Roman"/>
        </w:rPr>
        <w:t>The Consortium may terminate a member of the Consortium for cause with written notice by December 31. Termination of membership takes effect on June 30 (6 months) following the Consortium’s notification of intent to terminate. The terminated institution is and will continue to be responsible for any financial obligation incurred during its entire membership period.</w:t>
      </w:r>
    </w:p>
    <w:p w14:paraId="166EAAC3" w14:textId="77777777" w:rsidR="004A6B4B" w:rsidRPr="00FD5BB0" w:rsidRDefault="004A6B4B" w:rsidP="00FD5BB0">
      <w:pPr>
        <w:pStyle w:val="BodyText"/>
      </w:pPr>
    </w:p>
    <w:p w14:paraId="2E99B4FC" w14:textId="77777777" w:rsidR="004A6B4B" w:rsidRPr="002E28FF" w:rsidRDefault="004A6B4B" w:rsidP="00F03E09">
      <w:pPr>
        <w:pStyle w:val="Heading1"/>
        <w:numPr>
          <w:ilvl w:val="0"/>
          <w:numId w:val="4"/>
        </w:numPr>
        <w:tabs>
          <w:tab w:val="left" w:pos="356"/>
        </w:tabs>
        <w:ind w:hanging="246"/>
      </w:pPr>
      <w:r w:rsidRPr="008B6F36">
        <w:t>Partner</w:t>
      </w:r>
      <w:r w:rsidRPr="00FD5BB0">
        <w:t xml:space="preserve"> </w:t>
      </w:r>
      <w:r w:rsidRPr="008B6F36">
        <w:t>Organizations.</w:t>
      </w:r>
    </w:p>
    <w:p w14:paraId="59C0FF96" w14:textId="77777777" w:rsidR="004A6B4B" w:rsidRPr="00FD5BB0" w:rsidRDefault="004A6B4B" w:rsidP="00FD5BB0">
      <w:pPr>
        <w:pStyle w:val="BodyText"/>
        <w:rPr>
          <w:b/>
        </w:rPr>
      </w:pPr>
    </w:p>
    <w:p w14:paraId="5C1A07BD" w14:textId="101BC85D" w:rsidR="004A6B4B" w:rsidRPr="002E28FF" w:rsidRDefault="004A6B4B" w:rsidP="00FD5BB0">
      <w:pPr>
        <w:pStyle w:val="BodyText"/>
        <w:ind w:left="110" w:right="173"/>
      </w:pPr>
      <w:r w:rsidRPr="008B6F36">
        <w:t>CARLI may</w:t>
      </w:r>
      <w:r w:rsidRPr="00FD5BB0">
        <w:t xml:space="preserve"> </w:t>
      </w:r>
      <w:r w:rsidRPr="008B6F36">
        <w:t>pursue</w:t>
      </w:r>
      <w:r w:rsidRPr="00FD5BB0">
        <w:t xml:space="preserve"> </w:t>
      </w:r>
      <w:r w:rsidRPr="008B6F36">
        <w:t>opportunities</w:t>
      </w:r>
      <w:r w:rsidRPr="00FD5BB0">
        <w:t xml:space="preserve"> </w:t>
      </w:r>
      <w:r w:rsidRPr="008B6F36">
        <w:t>to</w:t>
      </w:r>
      <w:r w:rsidRPr="00FD5BB0">
        <w:t xml:space="preserve"> </w:t>
      </w:r>
      <w:r w:rsidRPr="008B6F36">
        <w:t>provide</w:t>
      </w:r>
      <w:r w:rsidRPr="00FD5BB0">
        <w:t xml:space="preserve"> </w:t>
      </w:r>
      <w:r w:rsidRPr="008B6F36">
        <w:t>products</w:t>
      </w:r>
      <w:r w:rsidRPr="00FD5BB0">
        <w:t xml:space="preserve"> </w:t>
      </w:r>
      <w:r w:rsidRPr="008B6F36">
        <w:t>and/or</w:t>
      </w:r>
      <w:r w:rsidRPr="00FD5BB0">
        <w:t xml:space="preserve"> </w:t>
      </w:r>
      <w:r w:rsidRPr="008B6F36">
        <w:t>services</w:t>
      </w:r>
      <w:r w:rsidRPr="00FD5BB0">
        <w:t xml:space="preserve"> </w:t>
      </w:r>
      <w:r w:rsidRPr="008B6F36">
        <w:t>to</w:t>
      </w:r>
      <w:r w:rsidRPr="00FD5BB0">
        <w:t xml:space="preserve"> </w:t>
      </w:r>
      <w:r w:rsidRPr="008B6F36">
        <w:t>other</w:t>
      </w:r>
      <w:r w:rsidRPr="00FD5BB0">
        <w:t xml:space="preserve"> </w:t>
      </w:r>
      <w:r w:rsidRPr="008B6F36">
        <w:t>Illinois</w:t>
      </w:r>
      <w:r w:rsidRPr="00FD5BB0">
        <w:t xml:space="preserve"> </w:t>
      </w:r>
      <w:r w:rsidRPr="008B6F36">
        <w:t>libraries</w:t>
      </w:r>
      <w:r w:rsidRPr="00FD5BB0">
        <w:t xml:space="preserve"> </w:t>
      </w:r>
      <w:r w:rsidRPr="008B6F36">
        <w:t>or</w:t>
      </w:r>
      <w:r w:rsidRPr="00FD5BB0">
        <w:t xml:space="preserve"> </w:t>
      </w:r>
      <w:r w:rsidRPr="008B6F36">
        <w:t xml:space="preserve">organizations whose missions complement and enhance CARLI’s mission. The </w:t>
      </w:r>
      <w:r w:rsidR="00E70217">
        <w:t xml:space="preserve">CARLI Governance Board </w:t>
      </w:r>
      <w:r w:rsidRPr="008B6F36">
        <w:t xml:space="preserve">will establish the parameters and evaluation criteria of these partnership </w:t>
      </w:r>
      <w:r w:rsidR="00245A7E" w:rsidRPr="008B6F36">
        <w:t>opportunities and</w:t>
      </w:r>
      <w:r w:rsidRPr="008B6F36">
        <w:t xml:space="preserve"> will regularly evaluate</w:t>
      </w:r>
      <w:r w:rsidRPr="002E28FF">
        <w:t xml:space="preserve"> ongoing</w:t>
      </w:r>
      <w:r w:rsidRPr="00FD5BB0">
        <w:t xml:space="preserve"> </w:t>
      </w:r>
      <w:r w:rsidRPr="008B6F36">
        <w:t>partnerships</w:t>
      </w:r>
      <w:r w:rsidRPr="00FD5BB0">
        <w:t xml:space="preserve"> </w:t>
      </w:r>
      <w:r w:rsidRPr="008B6F36">
        <w:t>to</w:t>
      </w:r>
      <w:r w:rsidRPr="00FD5BB0">
        <w:t xml:space="preserve"> </w:t>
      </w:r>
      <w:r w:rsidRPr="008B6F36">
        <w:t>protect</w:t>
      </w:r>
      <w:r w:rsidRPr="00FD5BB0">
        <w:t xml:space="preserve"> </w:t>
      </w:r>
      <w:r w:rsidRPr="008B6F36">
        <w:t>the</w:t>
      </w:r>
      <w:r w:rsidRPr="00FD5BB0">
        <w:t xml:space="preserve"> </w:t>
      </w:r>
      <w:r w:rsidRPr="008B6F36">
        <w:t>best interests</w:t>
      </w:r>
      <w:r w:rsidRPr="00FD5BB0">
        <w:t xml:space="preserve"> </w:t>
      </w:r>
      <w:r w:rsidRPr="008B6F36">
        <w:t>of</w:t>
      </w:r>
      <w:r w:rsidRPr="00FD5BB0">
        <w:t xml:space="preserve"> </w:t>
      </w:r>
      <w:r w:rsidRPr="008B6F36">
        <w:t>the</w:t>
      </w:r>
      <w:r w:rsidRPr="00FD5BB0">
        <w:t xml:space="preserve"> </w:t>
      </w:r>
      <w:r w:rsidRPr="008B6F36">
        <w:t>Consortium.</w:t>
      </w:r>
    </w:p>
    <w:p w14:paraId="6DA7CD3A" w14:textId="77777777" w:rsidR="004A6B4B" w:rsidRPr="00FD5BB0" w:rsidRDefault="004A6B4B" w:rsidP="00FD5BB0">
      <w:pPr>
        <w:pStyle w:val="BodyText"/>
      </w:pPr>
    </w:p>
    <w:p w14:paraId="597915AB" w14:textId="77777777" w:rsidR="004A6B4B" w:rsidRPr="002E28FF" w:rsidRDefault="004A6B4B" w:rsidP="00F03E09">
      <w:pPr>
        <w:pStyle w:val="Heading1"/>
        <w:numPr>
          <w:ilvl w:val="0"/>
          <w:numId w:val="4"/>
        </w:numPr>
        <w:tabs>
          <w:tab w:val="left" w:pos="356"/>
        </w:tabs>
        <w:ind w:hanging="246"/>
      </w:pPr>
      <w:r w:rsidRPr="008B6F36">
        <w:t>Relationship</w:t>
      </w:r>
      <w:r w:rsidRPr="00FD5BB0">
        <w:t xml:space="preserve"> </w:t>
      </w:r>
      <w:r w:rsidRPr="008B6F36">
        <w:t>to</w:t>
      </w:r>
      <w:r w:rsidRPr="00FD5BB0">
        <w:t xml:space="preserve"> </w:t>
      </w:r>
      <w:r w:rsidRPr="008B6F36">
        <w:t>the</w:t>
      </w:r>
      <w:r w:rsidRPr="00FD5BB0">
        <w:t xml:space="preserve"> </w:t>
      </w:r>
      <w:r w:rsidRPr="008B6F36">
        <w:t>Host Institution.</w:t>
      </w:r>
    </w:p>
    <w:p w14:paraId="154114AB" w14:textId="77777777" w:rsidR="004A6B4B" w:rsidRPr="00FD5BB0" w:rsidRDefault="004A6B4B" w:rsidP="00FD5BB0">
      <w:pPr>
        <w:pStyle w:val="BodyText"/>
        <w:rPr>
          <w:b/>
        </w:rPr>
      </w:pPr>
    </w:p>
    <w:p w14:paraId="4E363657" w14:textId="567FEBBC" w:rsidR="009A6CBE" w:rsidRPr="002E28FF" w:rsidRDefault="00EB3DDC" w:rsidP="00F03E09">
      <w:pPr>
        <w:pStyle w:val="BodyText"/>
        <w:ind w:left="110"/>
      </w:pPr>
      <w:r w:rsidRPr="00663D99">
        <w:t xml:space="preserve">The Board of Trustees of the University of </w:t>
      </w:r>
      <w:r w:rsidRPr="00B65EB7">
        <w:t>Illinois System</w:t>
      </w:r>
      <w:r w:rsidRPr="00663D99">
        <w:t xml:space="preserve"> </w:t>
      </w:r>
      <w:r w:rsidR="004A6B4B" w:rsidRPr="00663D99">
        <w:t>acts</w:t>
      </w:r>
      <w:r w:rsidR="004A6B4B" w:rsidRPr="00FD5BB0">
        <w:t xml:space="preserve"> </w:t>
      </w:r>
      <w:r w:rsidR="004A6B4B" w:rsidRPr="00663D99">
        <w:t>in</w:t>
      </w:r>
      <w:r w:rsidR="004A6B4B" w:rsidRPr="00FD5BB0">
        <w:t xml:space="preserve"> </w:t>
      </w:r>
      <w:r w:rsidR="004A6B4B" w:rsidRPr="00663D99">
        <w:t>the</w:t>
      </w:r>
      <w:r w:rsidR="004A6B4B" w:rsidRPr="00FD5BB0">
        <w:t xml:space="preserve"> </w:t>
      </w:r>
      <w:r w:rsidR="004A6B4B" w:rsidRPr="00663D99">
        <w:t>capacity of</w:t>
      </w:r>
      <w:r w:rsidR="004A6B4B" w:rsidRPr="00FD5BB0">
        <w:t xml:space="preserve"> </w:t>
      </w:r>
      <w:r w:rsidR="004A6B4B" w:rsidRPr="00663D99">
        <w:t>fiscal and contractual</w:t>
      </w:r>
      <w:r w:rsidR="004A6B4B" w:rsidRPr="00FD5BB0">
        <w:t xml:space="preserve"> </w:t>
      </w:r>
      <w:r w:rsidR="004A6B4B" w:rsidRPr="00663D99">
        <w:t>agent</w:t>
      </w:r>
      <w:r w:rsidR="004A6B4B" w:rsidRPr="00FD5BB0">
        <w:t xml:space="preserve"> </w:t>
      </w:r>
      <w:r w:rsidR="004A6B4B" w:rsidRPr="008B6F36">
        <w:t>for</w:t>
      </w:r>
      <w:r w:rsidR="004A6B4B" w:rsidRPr="00FD5BB0">
        <w:t xml:space="preserve"> </w:t>
      </w:r>
      <w:r w:rsidR="004A6B4B" w:rsidRPr="008B6F36">
        <w:t>CARLI.</w:t>
      </w:r>
      <w:r w:rsidR="00D41183">
        <w:t xml:space="preserve"> </w:t>
      </w:r>
    </w:p>
    <w:p w14:paraId="123B4A51" w14:textId="77777777" w:rsidR="00C62AE4" w:rsidRDefault="00C62AE4" w:rsidP="00F03E09">
      <w:pPr>
        <w:pStyle w:val="BodyText"/>
        <w:ind w:left="110"/>
      </w:pPr>
    </w:p>
    <w:p w14:paraId="53499735" w14:textId="4B2980B4" w:rsidR="004A6B4B" w:rsidRPr="002E28FF" w:rsidRDefault="004A6B4B" w:rsidP="00FD5BB0">
      <w:pPr>
        <w:pStyle w:val="BodyText"/>
        <w:ind w:left="110"/>
      </w:pPr>
      <w:r w:rsidRPr="002E28FF">
        <w:t>A</w:t>
      </w:r>
      <w:r w:rsidRPr="00FD5BB0">
        <w:t xml:space="preserve"> </w:t>
      </w:r>
      <w:hyperlink r:id="rId19" w:history="1">
        <w:r w:rsidRPr="00D41183">
          <w:rPr>
            <w:rStyle w:val="Hyperlink"/>
          </w:rPr>
          <w:t>Host</w:t>
        </w:r>
        <w:r w:rsidRPr="00FD5BB0">
          <w:rPr>
            <w:rStyle w:val="Hyperlink"/>
          </w:rPr>
          <w:t xml:space="preserve"> </w:t>
        </w:r>
        <w:r w:rsidRPr="00D41183">
          <w:rPr>
            <w:rStyle w:val="Hyperlink"/>
          </w:rPr>
          <w:t>Institution</w:t>
        </w:r>
        <w:r w:rsidRPr="00FD5BB0">
          <w:rPr>
            <w:rStyle w:val="Hyperlink"/>
          </w:rPr>
          <w:t xml:space="preserve"> </w:t>
        </w:r>
        <w:r w:rsidRPr="00D41183">
          <w:rPr>
            <w:rStyle w:val="Hyperlink"/>
          </w:rPr>
          <w:t>Agreement</w:t>
        </w:r>
      </w:hyperlink>
      <w:r w:rsidRPr="00FD5BB0">
        <w:t xml:space="preserve"> </w:t>
      </w:r>
      <w:r w:rsidRPr="008B6F36">
        <w:t>governs</w:t>
      </w:r>
      <w:r w:rsidRPr="00FD5BB0">
        <w:t xml:space="preserve"> </w:t>
      </w:r>
      <w:r w:rsidRPr="008B6F36">
        <w:t>the</w:t>
      </w:r>
      <w:r w:rsidRPr="00FD5BB0">
        <w:t xml:space="preserve"> </w:t>
      </w:r>
      <w:r w:rsidRPr="008B6F36">
        <w:t>relationship</w:t>
      </w:r>
      <w:r w:rsidRPr="00FD5BB0">
        <w:t xml:space="preserve"> </w:t>
      </w:r>
      <w:r w:rsidRPr="008B6F36">
        <w:t>between</w:t>
      </w:r>
      <w:r w:rsidRPr="00FD5BB0">
        <w:t xml:space="preserve"> </w:t>
      </w:r>
      <w:r w:rsidRPr="008B6F36">
        <w:t>CARLI</w:t>
      </w:r>
      <w:r w:rsidRPr="00FD5BB0">
        <w:t xml:space="preserve"> </w:t>
      </w:r>
      <w:r w:rsidRPr="008B6F36">
        <w:t>and</w:t>
      </w:r>
      <w:r w:rsidRPr="00FD5BB0">
        <w:t xml:space="preserve"> </w:t>
      </w:r>
      <w:r w:rsidRPr="008B6F36">
        <w:t>the</w:t>
      </w:r>
      <w:r w:rsidRPr="00FD5BB0">
        <w:t xml:space="preserve"> </w:t>
      </w:r>
      <w:r w:rsidRPr="008B6F36">
        <w:t>Host Institution.</w:t>
      </w:r>
    </w:p>
    <w:p w14:paraId="493AA172" w14:textId="77777777" w:rsidR="004A6B4B" w:rsidRPr="00FD5BB0" w:rsidRDefault="004A6B4B" w:rsidP="00FD5BB0">
      <w:pPr>
        <w:pStyle w:val="BodyText"/>
      </w:pPr>
    </w:p>
    <w:p w14:paraId="69508068" w14:textId="01B9F1F5" w:rsidR="004A6B4B" w:rsidRDefault="004A6B4B" w:rsidP="00F03E09">
      <w:pPr>
        <w:pStyle w:val="Heading1"/>
        <w:numPr>
          <w:ilvl w:val="0"/>
          <w:numId w:val="4"/>
        </w:numPr>
        <w:tabs>
          <w:tab w:val="left" w:pos="476"/>
        </w:tabs>
        <w:ind w:left="475" w:hanging="366"/>
      </w:pPr>
      <w:r w:rsidRPr="008B6F36">
        <w:t>Governance.</w:t>
      </w:r>
    </w:p>
    <w:p w14:paraId="5583F8FB" w14:textId="77777777" w:rsidR="00C65289" w:rsidRPr="002E28FF" w:rsidRDefault="00C65289" w:rsidP="00FD5BB0">
      <w:pPr>
        <w:pStyle w:val="Heading1"/>
        <w:tabs>
          <w:tab w:val="left" w:pos="476"/>
        </w:tabs>
        <w:ind w:left="475" w:firstLine="0"/>
      </w:pPr>
    </w:p>
    <w:p w14:paraId="505B087F" w14:textId="230EDA56" w:rsidR="004A6B4B" w:rsidRPr="00FD5BB0" w:rsidRDefault="00E70217" w:rsidP="00FD5BB0">
      <w:pPr>
        <w:pStyle w:val="ListParagraph"/>
        <w:widowControl w:val="0"/>
        <w:numPr>
          <w:ilvl w:val="1"/>
          <w:numId w:val="4"/>
        </w:numPr>
        <w:tabs>
          <w:tab w:val="left" w:pos="1551"/>
        </w:tabs>
        <w:autoSpaceDE w:val="0"/>
        <w:autoSpaceDN w:val="0"/>
        <w:ind w:left="1550" w:hanging="361"/>
        <w:contextualSpacing w:val="0"/>
        <w:rPr>
          <w:rFonts w:ascii="Times New Roman" w:hAnsi="Times New Roman" w:cs="Times New Roman"/>
        </w:rPr>
      </w:pPr>
      <w:r w:rsidRPr="00FD5BB0">
        <w:rPr>
          <w:rFonts w:ascii="Times New Roman" w:hAnsi="Times New Roman" w:cs="Times New Roman"/>
        </w:rPr>
        <w:t>CARLI Governance Board</w:t>
      </w:r>
    </w:p>
    <w:p w14:paraId="4F61CD7F" w14:textId="77777777" w:rsidR="004A6B4B" w:rsidRPr="00FD5BB0" w:rsidRDefault="004A6B4B" w:rsidP="00FD5BB0">
      <w:pPr>
        <w:pStyle w:val="BodyText"/>
      </w:pPr>
    </w:p>
    <w:p w14:paraId="1413C3B6" w14:textId="565C495C" w:rsidR="00DA7089" w:rsidRPr="002E28FF" w:rsidRDefault="004A6B4B" w:rsidP="00FD5BB0">
      <w:pPr>
        <w:pStyle w:val="BodyText"/>
        <w:ind w:left="1550" w:right="165"/>
      </w:pPr>
      <w:r w:rsidRPr="008B6F36">
        <w:t xml:space="preserve">The </w:t>
      </w:r>
      <w:r w:rsidR="00E70217" w:rsidRPr="003532FA">
        <w:t>CARLI Governance Board</w:t>
      </w:r>
      <w:r w:rsidRPr="008B6F36">
        <w:t xml:space="preserve"> oversees the affairs of CARLI except those activities</w:t>
      </w:r>
      <w:r w:rsidRPr="00FD5BB0">
        <w:t xml:space="preserve"> </w:t>
      </w:r>
      <w:r w:rsidRPr="008B6F36">
        <w:t xml:space="preserve">reserved for the member institutions. </w:t>
      </w:r>
      <w:r w:rsidR="00627F70">
        <w:t>Working wi</w:t>
      </w:r>
      <w:r w:rsidR="00F174E5">
        <w:t>t</w:t>
      </w:r>
      <w:r w:rsidR="00627F70">
        <w:t xml:space="preserve">h the allocated budget, the </w:t>
      </w:r>
      <w:r w:rsidR="00E70217" w:rsidRPr="003532FA">
        <w:t>CARLI Governance Board</w:t>
      </w:r>
      <w:r w:rsidR="00E70217" w:rsidRPr="008B6F36" w:rsidDel="00627F70">
        <w:t xml:space="preserve"> </w:t>
      </w:r>
      <w:r w:rsidRPr="008B6F36">
        <w:t xml:space="preserve">will set </w:t>
      </w:r>
      <w:r w:rsidR="00627F70">
        <w:t xml:space="preserve">the </w:t>
      </w:r>
      <w:r w:rsidRPr="008B6F36">
        <w:t>strategic</w:t>
      </w:r>
      <w:r w:rsidRPr="00FD5BB0">
        <w:t xml:space="preserve"> </w:t>
      </w:r>
      <w:r w:rsidRPr="008B6F36">
        <w:t>direction</w:t>
      </w:r>
      <w:r w:rsidR="00D41183">
        <w:t xml:space="preserve"> </w:t>
      </w:r>
      <w:r w:rsidR="00627F70">
        <w:t xml:space="preserve">of the </w:t>
      </w:r>
      <w:r w:rsidR="00F174E5">
        <w:t>C</w:t>
      </w:r>
      <w:r w:rsidR="00627F70">
        <w:t xml:space="preserve">onsortium; will </w:t>
      </w:r>
      <w:r w:rsidRPr="008B6F36">
        <w:t>re</w:t>
      </w:r>
      <w:r w:rsidRPr="002E28FF">
        <w:t>view</w:t>
      </w:r>
      <w:r w:rsidR="00627F70">
        <w:t xml:space="preserve">, advise, and recommend allocation of programmatic funds; will </w:t>
      </w:r>
      <w:r w:rsidRPr="008B6F36">
        <w:t>advise and give recommendation on the hiring and evaluation of the</w:t>
      </w:r>
      <w:r w:rsidRPr="00FD5BB0">
        <w:t xml:space="preserve"> </w:t>
      </w:r>
      <w:r w:rsidRPr="008B6F36">
        <w:t>CARLI Senior Director</w:t>
      </w:r>
      <w:r w:rsidR="00627F70">
        <w:t>;</w:t>
      </w:r>
      <w:r w:rsidRPr="008B6F36">
        <w:t xml:space="preserve"> and </w:t>
      </w:r>
      <w:r w:rsidR="00627F70">
        <w:t xml:space="preserve">will </w:t>
      </w:r>
      <w:r w:rsidRPr="008B6F36">
        <w:t>provide advice and input to the University of Illinois</w:t>
      </w:r>
      <w:r w:rsidR="00D41183">
        <w:t xml:space="preserve"> System Office</w:t>
      </w:r>
      <w:r w:rsidRPr="00FD5BB0">
        <w:t xml:space="preserve"> </w:t>
      </w:r>
      <w:r w:rsidRPr="008B6F36">
        <w:t>in</w:t>
      </w:r>
      <w:r w:rsidRPr="00FD5BB0">
        <w:t xml:space="preserve"> </w:t>
      </w:r>
      <w:r w:rsidRPr="008B6F36">
        <w:t>matters relating</w:t>
      </w:r>
      <w:r w:rsidRPr="00FD5BB0">
        <w:t xml:space="preserve"> </w:t>
      </w:r>
      <w:r w:rsidRPr="008B6F36">
        <w:t>to</w:t>
      </w:r>
      <w:r w:rsidRPr="00FD5BB0">
        <w:t xml:space="preserve"> </w:t>
      </w:r>
      <w:r w:rsidRPr="008B6F36">
        <w:t>th</w:t>
      </w:r>
      <w:r w:rsidRPr="002E28FF">
        <w:t>e</w:t>
      </w:r>
      <w:r w:rsidRPr="00FD5BB0">
        <w:t xml:space="preserve"> </w:t>
      </w:r>
      <w:r w:rsidRPr="008B6F36">
        <w:t>Consortium.</w:t>
      </w:r>
    </w:p>
    <w:p w14:paraId="7D5A2F0E" w14:textId="77777777" w:rsidR="002100C3" w:rsidRDefault="002100C3" w:rsidP="00FD5BB0">
      <w:pPr>
        <w:pStyle w:val="BodyText"/>
        <w:ind w:left="1550" w:right="165"/>
      </w:pPr>
    </w:p>
    <w:p w14:paraId="2E2D2507" w14:textId="703005C4" w:rsidR="00D47A81" w:rsidRPr="00020455" w:rsidRDefault="00D47A81" w:rsidP="00FD5BB0">
      <w:pPr>
        <w:pStyle w:val="BodyText"/>
        <w:ind w:left="1550" w:right="165"/>
        <w:sectPr w:rsidR="00D47A81" w:rsidRPr="00020455" w:rsidSect="00FD5BB0">
          <w:headerReference w:type="even" r:id="rId20"/>
          <w:headerReference w:type="default" r:id="rId21"/>
          <w:footerReference w:type="default" r:id="rId22"/>
          <w:headerReference w:type="first" r:id="rId23"/>
          <w:type w:val="continuous"/>
          <w:pgSz w:w="12240" w:h="15840"/>
          <w:pgMar w:top="720" w:right="720" w:bottom="720" w:left="720" w:header="0" w:footer="778" w:gutter="0"/>
          <w:cols w:space="720"/>
        </w:sectPr>
      </w:pPr>
    </w:p>
    <w:p w14:paraId="14F23704" w14:textId="4B33445B" w:rsidR="004A6B4B" w:rsidRPr="00FD5BB0" w:rsidRDefault="00E70217" w:rsidP="00FD5BB0">
      <w:pPr>
        <w:pStyle w:val="ListParagraph"/>
        <w:widowControl w:val="0"/>
        <w:numPr>
          <w:ilvl w:val="1"/>
          <w:numId w:val="4"/>
        </w:numPr>
        <w:tabs>
          <w:tab w:val="left" w:pos="1551"/>
        </w:tabs>
        <w:autoSpaceDE w:val="0"/>
        <w:autoSpaceDN w:val="0"/>
        <w:ind w:left="1550" w:hanging="361"/>
        <w:contextualSpacing w:val="0"/>
        <w:rPr>
          <w:rFonts w:ascii="Times New Roman" w:hAnsi="Times New Roman" w:cs="Times New Roman"/>
        </w:rPr>
      </w:pPr>
      <w:r w:rsidRPr="003532FA">
        <w:rPr>
          <w:rFonts w:ascii="Times New Roman" w:hAnsi="Times New Roman" w:cs="Times New Roman"/>
        </w:rPr>
        <w:t>CARLI Governance Board</w:t>
      </w:r>
      <w:r w:rsidRPr="00E70217">
        <w:rPr>
          <w:rFonts w:ascii="Times New Roman" w:hAnsi="Times New Roman" w:cs="Times New Roman"/>
        </w:rPr>
        <w:t xml:space="preserve"> </w:t>
      </w:r>
      <w:r w:rsidR="004A6B4B" w:rsidRPr="00FD5BB0">
        <w:rPr>
          <w:rFonts w:ascii="Times New Roman" w:hAnsi="Times New Roman" w:cs="Times New Roman"/>
        </w:rPr>
        <w:t>Membership</w:t>
      </w:r>
    </w:p>
    <w:p w14:paraId="2B355425" w14:textId="77777777" w:rsidR="004A6B4B" w:rsidRPr="00FD5BB0" w:rsidRDefault="004A6B4B" w:rsidP="00FD5BB0">
      <w:pPr>
        <w:pStyle w:val="BodyText"/>
      </w:pPr>
    </w:p>
    <w:p w14:paraId="37E9D20E" w14:textId="6E68CA36" w:rsidR="004A6B4B" w:rsidRPr="002E28FF" w:rsidRDefault="004A6B4B" w:rsidP="00F03E09">
      <w:pPr>
        <w:pStyle w:val="BodyText"/>
        <w:ind w:left="1550"/>
      </w:pPr>
      <w:r w:rsidRPr="008B6F36">
        <w:t>The</w:t>
      </w:r>
      <w:r w:rsidRPr="00FD5BB0">
        <w:t xml:space="preserve"> </w:t>
      </w:r>
      <w:r w:rsidR="00E70217" w:rsidRPr="003532FA">
        <w:t>CARLI Governance Board</w:t>
      </w:r>
      <w:r w:rsidR="00E70217" w:rsidRPr="008B6F36">
        <w:t xml:space="preserve"> </w:t>
      </w:r>
      <w:r w:rsidRPr="008B6F36">
        <w:t>will</w:t>
      </w:r>
      <w:r w:rsidRPr="00FD5BB0">
        <w:t xml:space="preserve"> </w:t>
      </w:r>
      <w:r w:rsidRPr="008B6F36">
        <w:t>consist of</w:t>
      </w:r>
      <w:r w:rsidRPr="00FD5BB0">
        <w:t xml:space="preserve"> </w:t>
      </w:r>
      <w:r w:rsidRPr="008B6F36">
        <w:t>twelve</w:t>
      </w:r>
      <w:r w:rsidRPr="00FD5BB0">
        <w:t xml:space="preserve"> </w:t>
      </w:r>
      <w:r w:rsidRPr="008B6F36">
        <w:t>voting members:</w:t>
      </w:r>
    </w:p>
    <w:p w14:paraId="202C28EC" w14:textId="7D23326A" w:rsidR="004A6B4B" w:rsidRPr="00FD5BB0" w:rsidRDefault="004A6B4B" w:rsidP="00FD5BB0">
      <w:pPr>
        <w:pStyle w:val="ListParagraph"/>
        <w:widowControl w:val="0"/>
        <w:numPr>
          <w:ilvl w:val="2"/>
          <w:numId w:val="4"/>
        </w:numPr>
        <w:tabs>
          <w:tab w:val="left" w:pos="1910"/>
          <w:tab w:val="left" w:pos="1911"/>
        </w:tabs>
        <w:autoSpaceDE w:val="0"/>
        <w:autoSpaceDN w:val="0"/>
        <w:ind w:right="126"/>
        <w:contextualSpacing w:val="0"/>
        <w:rPr>
          <w:rFonts w:ascii="Times New Roman" w:hAnsi="Times New Roman" w:cs="Times New Roman"/>
        </w:rPr>
      </w:pPr>
      <w:r w:rsidRPr="00FD5BB0">
        <w:rPr>
          <w:rFonts w:ascii="Times New Roman" w:hAnsi="Times New Roman" w:cs="Times New Roman"/>
        </w:rPr>
        <w:t>Elected members: Nine voting members will be elected by the Governing member institutions: three from public universities; three from private colleges, universities, and research libraries; and three from public community colleges. A voting member must be the director of a Governing member’s library.</w:t>
      </w:r>
    </w:p>
    <w:p w14:paraId="53EDEB26" w14:textId="1B492BA5" w:rsidR="004A6B4B" w:rsidRPr="00154E0F" w:rsidRDefault="004A6B4B" w:rsidP="00FD5BB0">
      <w:pPr>
        <w:pStyle w:val="ListParagraph"/>
        <w:widowControl w:val="0"/>
        <w:numPr>
          <w:ilvl w:val="3"/>
          <w:numId w:val="4"/>
        </w:numPr>
        <w:tabs>
          <w:tab w:val="left" w:pos="2631"/>
        </w:tabs>
        <w:autoSpaceDE w:val="0"/>
        <w:autoSpaceDN w:val="0"/>
        <w:ind w:right="517"/>
        <w:contextualSpacing w:val="0"/>
      </w:pPr>
      <w:r w:rsidRPr="00FD5BB0">
        <w:rPr>
          <w:rFonts w:ascii="Times New Roman" w:hAnsi="Times New Roman" w:cs="Times New Roman"/>
        </w:rPr>
        <w:t>One member in each category shall be elected annually for a three-year term.</w:t>
      </w:r>
      <w:r w:rsidR="009A6CBE">
        <w:rPr>
          <w:rFonts w:ascii="Times New Roman" w:hAnsi="Times New Roman" w:cs="Times New Roman"/>
        </w:rPr>
        <w:t xml:space="preserve"> </w:t>
      </w:r>
      <w:r w:rsidRPr="00FD5BB0">
        <w:rPr>
          <w:rFonts w:ascii="Times New Roman" w:hAnsi="Times New Roman" w:cs="Times New Roman"/>
        </w:rPr>
        <w:t>Elected members will be eligible to serve up to two consecutive terms for a total of six years.</w:t>
      </w:r>
    </w:p>
    <w:p w14:paraId="6962EE17" w14:textId="5692ADEB" w:rsidR="004A6B4B" w:rsidRDefault="004A6B4B" w:rsidP="00F03E09">
      <w:pPr>
        <w:pStyle w:val="BodyText"/>
      </w:pPr>
    </w:p>
    <w:p w14:paraId="5426EA0F" w14:textId="77777777" w:rsidR="00C65289" w:rsidRPr="00FD5BB0" w:rsidRDefault="00C65289" w:rsidP="00FD5BB0">
      <w:pPr>
        <w:pStyle w:val="BodyText"/>
      </w:pPr>
    </w:p>
    <w:p w14:paraId="1354C7AB" w14:textId="611C236B" w:rsidR="004A6B4B" w:rsidRPr="00FD5BB0" w:rsidRDefault="004A6B4B" w:rsidP="00FD5BB0">
      <w:pPr>
        <w:pStyle w:val="ListParagraph"/>
        <w:widowControl w:val="0"/>
        <w:numPr>
          <w:ilvl w:val="2"/>
          <w:numId w:val="4"/>
        </w:numPr>
        <w:tabs>
          <w:tab w:val="left" w:pos="1910"/>
          <w:tab w:val="left" w:pos="1911"/>
        </w:tabs>
        <w:autoSpaceDE w:val="0"/>
        <w:autoSpaceDN w:val="0"/>
        <w:ind w:right="145"/>
        <w:contextualSpacing w:val="0"/>
        <w:rPr>
          <w:rFonts w:ascii="Times New Roman" w:hAnsi="Times New Roman" w:cs="Times New Roman"/>
        </w:rPr>
      </w:pPr>
      <w:r w:rsidRPr="00FD5BB0">
        <w:rPr>
          <w:rFonts w:ascii="Times New Roman" w:hAnsi="Times New Roman" w:cs="Times New Roman"/>
        </w:rPr>
        <w:t xml:space="preserve">Appointed members: Three voting members will be appointed annually by the elected members of the </w:t>
      </w:r>
      <w:r w:rsidR="00E70217" w:rsidRPr="003532FA">
        <w:rPr>
          <w:rFonts w:ascii="Times New Roman" w:hAnsi="Times New Roman" w:cs="Times New Roman"/>
        </w:rPr>
        <w:t>CARLI Governance Board</w:t>
      </w:r>
      <w:r w:rsidRPr="00FD5BB0">
        <w:rPr>
          <w:rFonts w:ascii="Times New Roman" w:hAnsi="Times New Roman" w:cs="Times New Roman"/>
        </w:rPr>
        <w:t>: one from public universities; one from private colleges, universities, and research libraries; and one from public community colleges.</w:t>
      </w:r>
    </w:p>
    <w:p w14:paraId="367CA065" w14:textId="08F62516" w:rsidR="004A6B4B" w:rsidRPr="00FD5BB0" w:rsidRDefault="004A6B4B" w:rsidP="00FD5BB0">
      <w:pPr>
        <w:pStyle w:val="ListParagraph"/>
        <w:widowControl w:val="0"/>
        <w:numPr>
          <w:ilvl w:val="3"/>
          <w:numId w:val="4"/>
        </w:numPr>
        <w:tabs>
          <w:tab w:val="left" w:pos="2631"/>
        </w:tabs>
        <w:autoSpaceDE w:val="0"/>
        <w:autoSpaceDN w:val="0"/>
        <w:ind w:right="138"/>
        <w:contextualSpacing w:val="0"/>
        <w:rPr>
          <w:rFonts w:ascii="Times New Roman" w:hAnsi="Times New Roman" w:cs="Times New Roman"/>
        </w:rPr>
      </w:pPr>
      <w:r w:rsidRPr="00FD5BB0">
        <w:rPr>
          <w:rFonts w:ascii="Times New Roman" w:hAnsi="Times New Roman" w:cs="Times New Roman"/>
        </w:rPr>
        <w:t xml:space="preserve">Subsequent to the annual election of </w:t>
      </w:r>
      <w:r w:rsidR="00E70217" w:rsidRPr="003532FA">
        <w:rPr>
          <w:rFonts w:ascii="Times New Roman" w:hAnsi="Times New Roman" w:cs="Times New Roman"/>
        </w:rPr>
        <w:t>Governance Board</w:t>
      </w:r>
      <w:r w:rsidR="00E70217" w:rsidRPr="00E70217">
        <w:rPr>
          <w:rFonts w:ascii="Times New Roman" w:hAnsi="Times New Roman" w:cs="Times New Roman"/>
        </w:rPr>
        <w:t xml:space="preserve"> </w:t>
      </w:r>
      <w:r w:rsidRPr="00FD5BB0">
        <w:rPr>
          <w:rFonts w:ascii="Times New Roman" w:hAnsi="Times New Roman" w:cs="Times New Roman"/>
        </w:rPr>
        <w:t>members and prior to the beginning of the next fiscal year (July 1), the three elected representatives (one newly elected/re-elected and two continuing) of each constituency group will meet and, in consultation with the CARLI Senior Director, appoint one additional member from their respective constituency group to serve a one-year term on the</w:t>
      </w:r>
      <w:r w:rsidR="00FD5BB0">
        <w:rPr>
          <w:rFonts w:ascii="Times New Roman" w:hAnsi="Times New Roman" w:cs="Times New Roman"/>
        </w:rPr>
        <w:t xml:space="preserve"> </w:t>
      </w:r>
      <w:r w:rsidR="00E70217" w:rsidRPr="003532FA">
        <w:rPr>
          <w:rFonts w:ascii="Times New Roman" w:hAnsi="Times New Roman" w:cs="Times New Roman"/>
        </w:rPr>
        <w:t>CARLI Governance Board</w:t>
      </w:r>
      <w:r w:rsidRPr="00FD5BB0">
        <w:rPr>
          <w:rFonts w:ascii="Times New Roman" w:hAnsi="Times New Roman" w:cs="Times New Roman"/>
        </w:rPr>
        <w:t>.</w:t>
      </w:r>
    </w:p>
    <w:p w14:paraId="66222226" w14:textId="43209E30" w:rsidR="004A6B4B" w:rsidRPr="00FD5BB0" w:rsidRDefault="004A6B4B" w:rsidP="00FD5BB0">
      <w:pPr>
        <w:pStyle w:val="ListParagraph"/>
        <w:widowControl w:val="0"/>
        <w:numPr>
          <w:ilvl w:val="3"/>
          <w:numId w:val="4"/>
        </w:numPr>
        <w:tabs>
          <w:tab w:val="left" w:pos="2631"/>
        </w:tabs>
        <w:autoSpaceDE w:val="0"/>
        <w:autoSpaceDN w:val="0"/>
        <w:ind w:right="350"/>
        <w:contextualSpacing w:val="0"/>
        <w:rPr>
          <w:rFonts w:ascii="Times New Roman" w:hAnsi="Times New Roman" w:cs="Times New Roman"/>
        </w:rPr>
      </w:pPr>
      <w:r w:rsidRPr="00FD5BB0">
        <w:rPr>
          <w:rFonts w:ascii="Times New Roman" w:hAnsi="Times New Roman" w:cs="Times New Roman"/>
        </w:rPr>
        <w:t xml:space="preserve">An appointed </w:t>
      </w:r>
      <w:r w:rsidR="00E70217" w:rsidRPr="003532FA">
        <w:rPr>
          <w:rFonts w:ascii="Times New Roman" w:hAnsi="Times New Roman" w:cs="Times New Roman"/>
        </w:rPr>
        <w:t>CARLI Governance Board</w:t>
      </w:r>
      <w:r w:rsidR="00E70217" w:rsidRPr="00E70217">
        <w:rPr>
          <w:rFonts w:ascii="Times New Roman" w:hAnsi="Times New Roman" w:cs="Times New Roman"/>
        </w:rPr>
        <w:t xml:space="preserve"> </w:t>
      </w:r>
      <w:r w:rsidRPr="00FD5BB0">
        <w:rPr>
          <w:rFonts w:ascii="Times New Roman" w:hAnsi="Times New Roman" w:cs="Times New Roman"/>
        </w:rPr>
        <w:t>member may be reappointed twice, for a total of three years.</w:t>
      </w:r>
    </w:p>
    <w:p w14:paraId="4684F561" w14:textId="3C22D5BE" w:rsidR="004A6B4B" w:rsidRPr="00FD5BB0" w:rsidRDefault="004A6B4B" w:rsidP="00FD5BB0">
      <w:pPr>
        <w:pStyle w:val="ListParagraph"/>
        <w:widowControl w:val="0"/>
        <w:numPr>
          <w:ilvl w:val="3"/>
          <w:numId w:val="4"/>
        </w:numPr>
        <w:tabs>
          <w:tab w:val="left" w:pos="2631"/>
        </w:tabs>
        <w:autoSpaceDE w:val="0"/>
        <w:autoSpaceDN w:val="0"/>
        <w:ind w:right="290"/>
        <w:contextualSpacing w:val="0"/>
        <w:rPr>
          <w:rFonts w:ascii="Times New Roman" w:hAnsi="Times New Roman" w:cs="Times New Roman"/>
        </w:rPr>
      </w:pPr>
      <w:r w:rsidRPr="00FD5BB0">
        <w:rPr>
          <w:rFonts w:ascii="Times New Roman" w:hAnsi="Times New Roman" w:cs="Times New Roman"/>
        </w:rPr>
        <w:t>An appointed member must be the director of a Governing member’s library.</w:t>
      </w:r>
    </w:p>
    <w:p w14:paraId="75C66174" w14:textId="77777777" w:rsidR="004A6B4B" w:rsidRPr="00FD5BB0" w:rsidRDefault="004A6B4B" w:rsidP="00FD5BB0">
      <w:pPr>
        <w:pStyle w:val="ListParagraph"/>
        <w:widowControl w:val="0"/>
        <w:numPr>
          <w:ilvl w:val="3"/>
          <w:numId w:val="4"/>
        </w:numPr>
        <w:tabs>
          <w:tab w:val="left" w:pos="2631"/>
        </w:tabs>
        <w:autoSpaceDE w:val="0"/>
        <w:autoSpaceDN w:val="0"/>
        <w:ind w:right="373"/>
        <w:contextualSpacing w:val="0"/>
        <w:rPr>
          <w:rFonts w:ascii="Times New Roman" w:hAnsi="Times New Roman" w:cs="Times New Roman"/>
        </w:rPr>
      </w:pPr>
      <w:r w:rsidRPr="00FD5BB0">
        <w:rPr>
          <w:rFonts w:ascii="Times New Roman" w:hAnsi="Times New Roman" w:cs="Times New Roman"/>
        </w:rPr>
        <w:t>An appointed member may seek nomination for election to a regular three-year term subsequent to his/her appointed term(s).</w:t>
      </w:r>
    </w:p>
    <w:p w14:paraId="56958976" w14:textId="1709D98B" w:rsidR="004A6B4B" w:rsidRPr="00FD5BB0" w:rsidRDefault="004A6B4B" w:rsidP="00FD5BB0">
      <w:pPr>
        <w:pStyle w:val="ListParagraph"/>
        <w:widowControl w:val="0"/>
        <w:numPr>
          <w:ilvl w:val="3"/>
          <w:numId w:val="4"/>
        </w:numPr>
        <w:tabs>
          <w:tab w:val="left" w:pos="2631"/>
        </w:tabs>
        <w:autoSpaceDE w:val="0"/>
        <w:autoSpaceDN w:val="0"/>
        <w:ind w:right="459"/>
        <w:contextualSpacing w:val="0"/>
        <w:rPr>
          <w:rFonts w:ascii="Times New Roman" w:hAnsi="Times New Roman" w:cs="Times New Roman"/>
        </w:rPr>
      </w:pPr>
      <w:r w:rsidRPr="00FD5BB0">
        <w:rPr>
          <w:rFonts w:ascii="Times New Roman" w:hAnsi="Times New Roman" w:cs="Times New Roman"/>
        </w:rPr>
        <w:t xml:space="preserve">Combined service on the </w:t>
      </w:r>
      <w:r w:rsidR="00E70217" w:rsidRPr="003532FA">
        <w:rPr>
          <w:rFonts w:ascii="Times New Roman" w:hAnsi="Times New Roman" w:cs="Times New Roman"/>
        </w:rPr>
        <w:t>CARLI Governance Board</w:t>
      </w:r>
      <w:r w:rsidR="00E70217" w:rsidRPr="00E70217">
        <w:rPr>
          <w:rFonts w:ascii="Times New Roman" w:hAnsi="Times New Roman" w:cs="Times New Roman"/>
        </w:rPr>
        <w:t xml:space="preserve"> </w:t>
      </w:r>
      <w:r w:rsidRPr="00FD5BB0">
        <w:rPr>
          <w:rFonts w:ascii="Times New Roman" w:hAnsi="Times New Roman" w:cs="Times New Roman"/>
        </w:rPr>
        <w:t>by appointment and/or election shall not exceed six (6) consecutive years.</w:t>
      </w:r>
    </w:p>
    <w:p w14:paraId="41C76A7B" w14:textId="77777777" w:rsidR="004A6B4B" w:rsidRPr="00FD5BB0" w:rsidRDefault="004A6B4B" w:rsidP="00FD5BB0">
      <w:pPr>
        <w:pStyle w:val="BodyText"/>
      </w:pPr>
    </w:p>
    <w:p w14:paraId="1A4CB8C4" w14:textId="36AA87FB" w:rsidR="004A6B4B" w:rsidRPr="002E28FF" w:rsidRDefault="004A6B4B" w:rsidP="00FD5BB0">
      <w:pPr>
        <w:pStyle w:val="BodyText"/>
        <w:ind w:left="1550" w:right="173"/>
      </w:pPr>
      <w:r w:rsidRPr="008B6F36">
        <w:t xml:space="preserve">Ex officio members of the </w:t>
      </w:r>
      <w:r w:rsidR="00E70217" w:rsidRPr="003532FA">
        <w:t>CARLI Governance Board</w:t>
      </w:r>
      <w:r w:rsidR="00E70217" w:rsidRPr="008B6F36">
        <w:t xml:space="preserve"> </w:t>
      </w:r>
      <w:r w:rsidRPr="008B6F36">
        <w:t>will include the CARLI Senior</w:t>
      </w:r>
      <w:r w:rsidRPr="00FD5BB0">
        <w:t xml:space="preserve"> </w:t>
      </w:r>
      <w:r w:rsidRPr="008B6F36">
        <w:t>Director</w:t>
      </w:r>
      <w:r w:rsidRPr="00FD5BB0">
        <w:t xml:space="preserve"> </w:t>
      </w:r>
      <w:r w:rsidRPr="008B6F36">
        <w:t>and</w:t>
      </w:r>
      <w:r w:rsidRPr="00FD5BB0">
        <w:t xml:space="preserve"> </w:t>
      </w:r>
      <w:r w:rsidRPr="008B6F36">
        <w:t>a</w:t>
      </w:r>
      <w:r w:rsidRPr="00FD5BB0">
        <w:t xml:space="preserve"> </w:t>
      </w:r>
      <w:r w:rsidRPr="008B6F36">
        <w:t>representative</w:t>
      </w:r>
      <w:r w:rsidRPr="00FD5BB0">
        <w:t xml:space="preserve"> </w:t>
      </w:r>
      <w:r w:rsidRPr="008B6F36">
        <w:t>from</w:t>
      </w:r>
      <w:r w:rsidRPr="00FD5BB0">
        <w:t xml:space="preserve"> </w:t>
      </w:r>
      <w:r w:rsidRPr="008B6F36">
        <w:t>the</w:t>
      </w:r>
      <w:r w:rsidRPr="00FD5BB0">
        <w:t xml:space="preserve"> </w:t>
      </w:r>
      <w:r w:rsidRPr="008B6F36">
        <w:t>Illinois</w:t>
      </w:r>
      <w:r w:rsidRPr="00FD5BB0">
        <w:t xml:space="preserve"> </w:t>
      </w:r>
      <w:r w:rsidRPr="008B6F36">
        <w:t>State</w:t>
      </w:r>
      <w:r w:rsidRPr="00FD5BB0">
        <w:t xml:space="preserve"> </w:t>
      </w:r>
      <w:r w:rsidRPr="008B6F36">
        <w:t>Library.</w:t>
      </w:r>
      <w:r w:rsidRPr="00FD5BB0">
        <w:t xml:space="preserve"> </w:t>
      </w:r>
      <w:r w:rsidRPr="008B6F36">
        <w:t>Neither</w:t>
      </w:r>
      <w:r w:rsidRPr="00FD5BB0">
        <w:t xml:space="preserve"> </w:t>
      </w:r>
      <w:r w:rsidRPr="008B6F36">
        <w:t>of</w:t>
      </w:r>
      <w:r w:rsidRPr="00FD5BB0">
        <w:t xml:space="preserve"> </w:t>
      </w:r>
      <w:r w:rsidRPr="008B6F36">
        <w:t>these</w:t>
      </w:r>
      <w:r w:rsidRPr="00FD5BB0">
        <w:t xml:space="preserve"> </w:t>
      </w:r>
      <w:r w:rsidRPr="008B6F36">
        <w:t>ex</w:t>
      </w:r>
      <w:r w:rsidRPr="00FD5BB0">
        <w:t xml:space="preserve"> </w:t>
      </w:r>
      <w:r w:rsidRPr="008B6F36">
        <w:t>officio</w:t>
      </w:r>
      <w:r w:rsidRPr="00FD5BB0">
        <w:t xml:space="preserve"> </w:t>
      </w:r>
      <w:r w:rsidRPr="008B6F36">
        <w:t>members</w:t>
      </w:r>
      <w:r w:rsidRPr="00FD5BB0">
        <w:t xml:space="preserve"> </w:t>
      </w:r>
      <w:r w:rsidRPr="008B6F36">
        <w:t>will</w:t>
      </w:r>
      <w:r w:rsidRPr="00FD5BB0">
        <w:t xml:space="preserve"> </w:t>
      </w:r>
      <w:r w:rsidRPr="008B6F36">
        <w:t>have voting</w:t>
      </w:r>
      <w:r w:rsidRPr="00FD5BB0">
        <w:t xml:space="preserve"> </w:t>
      </w:r>
      <w:r w:rsidRPr="008B6F36">
        <w:t>privileges.</w:t>
      </w:r>
    </w:p>
    <w:p w14:paraId="0C590701" w14:textId="77777777" w:rsidR="004A6B4B" w:rsidRPr="00FD5BB0" w:rsidRDefault="004A6B4B" w:rsidP="00FD5BB0">
      <w:pPr>
        <w:pStyle w:val="BodyText"/>
      </w:pPr>
    </w:p>
    <w:p w14:paraId="4E6E75FF" w14:textId="0096E028" w:rsidR="004A6B4B" w:rsidRPr="00FD5BB0" w:rsidRDefault="00E70217" w:rsidP="00FD5BB0">
      <w:pPr>
        <w:pStyle w:val="ListParagraph"/>
        <w:widowControl w:val="0"/>
        <w:numPr>
          <w:ilvl w:val="1"/>
          <w:numId w:val="4"/>
        </w:numPr>
        <w:tabs>
          <w:tab w:val="left" w:pos="1551"/>
        </w:tabs>
        <w:autoSpaceDE w:val="0"/>
        <w:autoSpaceDN w:val="0"/>
        <w:ind w:left="1550" w:hanging="361"/>
        <w:contextualSpacing w:val="0"/>
        <w:rPr>
          <w:rFonts w:ascii="Times New Roman" w:hAnsi="Times New Roman" w:cs="Times New Roman"/>
        </w:rPr>
      </w:pPr>
      <w:r w:rsidRPr="003532FA">
        <w:rPr>
          <w:rFonts w:ascii="Times New Roman" w:hAnsi="Times New Roman" w:cs="Times New Roman"/>
        </w:rPr>
        <w:t>CARLI Governance Board</w:t>
      </w:r>
      <w:r w:rsidRPr="00E70217">
        <w:rPr>
          <w:rFonts w:ascii="Times New Roman" w:hAnsi="Times New Roman" w:cs="Times New Roman"/>
        </w:rPr>
        <w:t xml:space="preserve"> </w:t>
      </w:r>
      <w:r w:rsidR="004A6B4B" w:rsidRPr="00FD5BB0">
        <w:rPr>
          <w:rFonts w:ascii="Times New Roman" w:hAnsi="Times New Roman" w:cs="Times New Roman"/>
        </w:rPr>
        <w:t>Officers</w:t>
      </w:r>
    </w:p>
    <w:p w14:paraId="7EB1A028" w14:textId="77777777" w:rsidR="004A6B4B" w:rsidRPr="00FD5BB0" w:rsidRDefault="004A6B4B" w:rsidP="00FD5BB0">
      <w:pPr>
        <w:pStyle w:val="BodyText"/>
      </w:pPr>
    </w:p>
    <w:p w14:paraId="4195EA62" w14:textId="65F9684C" w:rsidR="00BE66A3" w:rsidRPr="00D308CA" w:rsidRDefault="004A6B4B" w:rsidP="00FD5BB0">
      <w:pPr>
        <w:pStyle w:val="BodyText"/>
        <w:ind w:left="1555" w:right="173"/>
        <w:sectPr w:rsidR="00BE66A3" w:rsidRPr="00D308CA" w:rsidSect="00FD5BB0">
          <w:type w:val="continuous"/>
          <w:pgSz w:w="12240" w:h="15840"/>
          <w:pgMar w:top="720" w:right="720" w:bottom="720" w:left="720" w:header="0" w:footer="778" w:gutter="0"/>
          <w:cols w:space="720"/>
        </w:sectPr>
      </w:pPr>
      <w:r w:rsidRPr="008B6F36">
        <w:t xml:space="preserve">The officers of the </w:t>
      </w:r>
      <w:r w:rsidR="00E70217" w:rsidRPr="003532FA">
        <w:t>CARLI Governance Board</w:t>
      </w:r>
      <w:r w:rsidR="00E70217" w:rsidRPr="008B6F36">
        <w:t xml:space="preserve"> </w:t>
      </w:r>
      <w:r w:rsidRPr="008B6F36">
        <w:t>will be a Chair, Vice Chair/Chair Elect and</w:t>
      </w:r>
      <w:r w:rsidRPr="00FD5BB0">
        <w:t xml:space="preserve"> </w:t>
      </w:r>
      <w:r w:rsidRPr="008B6F36">
        <w:t xml:space="preserve">a Past Chair. The Chair and Vice Chair will be elected by and from the </w:t>
      </w:r>
      <w:r w:rsidR="00E70217" w:rsidRPr="003532FA">
        <w:t>CARLI Governance Board</w:t>
      </w:r>
      <w:r w:rsidR="00E70217" w:rsidRPr="008B6F36">
        <w:t xml:space="preserve"> </w:t>
      </w:r>
      <w:r w:rsidRPr="008B6F36">
        <w:t>at</w:t>
      </w:r>
      <w:r w:rsidRPr="00FD5BB0">
        <w:t xml:space="preserve"> </w:t>
      </w:r>
      <w:r w:rsidRPr="008B6F36">
        <w:t>the</w:t>
      </w:r>
      <w:r w:rsidRPr="00FD5BB0">
        <w:t xml:space="preserve"> </w:t>
      </w:r>
      <w:r w:rsidRPr="008B6F36">
        <w:t>first</w:t>
      </w:r>
      <w:r w:rsidRPr="00FD5BB0">
        <w:t xml:space="preserve"> </w:t>
      </w:r>
      <w:r w:rsidRPr="008B6F36">
        <w:t>meeting</w:t>
      </w:r>
      <w:r w:rsidRPr="00FD5BB0">
        <w:t xml:space="preserve"> </w:t>
      </w:r>
      <w:r w:rsidRPr="008B6F36">
        <w:t>following</w:t>
      </w:r>
      <w:r w:rsidRPr="00FD5BB0">
        <w:t xml:space="preserve"> </w:t>
      </w:r>
      <w:r w:rsidRPr="008B6F36">
        <w:t>the annual</w:t>
      </w:r>
      <w:r w:rsidRPr="00FD5BB0">
        <w:t xml:space="preserve"> </w:t>
      </w:r>
      <w:r w:rsidR="00547134" w:rsidRPr="003532FA">
        <w:t>Governance Board</w:t>
      </w:r>
      <w:r w:rsidR="00547134" w:rsidRPr="008B6F36" w:rsidDel="000B3648">
        <w:t xml:space="preserve"> </w:t>
      </w:r>
      <w:r w:rsidRPr="008B6F36">
        <w:t>election.</w:t>
      </w:r>
      <w:r w:rsidRPr="00FD5BB0">
        <w:t xml:space="preserve"> </w:t>
      </w:r>
      <w:r w:rsidRPr="008B6F36">
        <w:t>In</w:t>
      </w:r>
      <w:r w:rsidRPr="00FD5BB0">
        <w:t xml:space="preserve"> </w:t>
      </w:r>
      <w:r w:rsidRPr="008B6F36">
        <w:t>the case of</w:t>
      </w:r>
      <w:r w:rsidRPr="00FD5BB0">
        <w:t xml:space="preserve"> </w:t>
      </w:r>
      <w:r w:rsidR="00D308CA">
        <w:t>a tie</w:t>
      </w:r>
      <w:r w:rsidR="00D308CA" w:rsidRPr="00D308CA">
        <w:t xml:space="preserve"> </w:t>
      </w:r>
      <w:r w:rsidR="00D308CA" w:rsidRPr="008B6F36">
        <w:t>vote,</w:t>
      </w:r>
      <w:r w:rsidR="00D308CA" w:rsidRPr="00D64A84">
        <w:t xml:space="preserve"> </w:t>
      </w:r>
      <w:r w:rsidR="00D308CA" w:rsidRPr="008B6F36">
        <w:t>the</w:t>
      </w:r>
      <w:r w:rsidR="00D308CA" w:rsidRPr="00D64A84">
        <w:t xml:space="preserve"> </w:t>
      </w:r>
      <w:r w:rsidR="00D308CA" w:rsidRPr="008B6F36">
        <w:t>Vice Chair</w:t>
      </w:r>
      <w:r w:rsidR="00547134">
        <w:t>/Chair Elect</w:t>
      </w:r>
      <w:r w:rsidR="00D308CA" w:rsidRPr="00D64A84">
        <w:t xml:space="preserve"> </w:t>
      </w:r>
      <w:r w:rsidR="00D308CA" w:rsidRPr="008B6F36">
        <w:t>shall</w:t>
      </w:r>
      <w:r w:rsidR="00D308CA" w:rsidRPr="00D64A84">
        <w:t xml:space="preserve"> </w:t>
      </w:r>
      <w:r w:rsidR="00D308CA" w:rsidRPr="008B6F36">
        <w:t>be</w:t>
      </w:r>
      <w:r w:rsidR="00D308CA" w:rsidRPr="00D64A84">
        <w:t xml:space="preserve"> </w:t>
      </w:r>
      <w:r w:rsidR="00D308CA" w:rsidRPr="008B6F36">
        <w:t>determined</w:t>
      </w:r>
      <w:r w:rsidR="00D308CA" w:rsidRPr="00D64A84">
        <w:t xml:space="preserve"> </w:t>
      </w:r>
      <w:r w:rsidR="00D308CA" w:rsidRPr="008B6F36">
        <w:t>by lot</w:t>
      </w:r>
      <w:r w:rsidR="00D308CA" w:rsidRPr="00D64A84">
        <w:t xml:space="preserve"> </w:t>
      </w:r>
      <w:r w:rsidR="00D308CA" w:rsidRPr="008B6F36">
        <w:t>conducted</w:t>
      </w:r>
      <w:r w:rsidR="00D308CA" w:rsidRPr="00D64A84">
        <w:t xml:space="preserve"> </w:t>
      </w:r>
      <w:r w:rsidR="00D308CA" w:rsidRPr="008B6F36">
        <w:t>by the</w:t>
      </w:r>
      <w:r w:rsidR="00D308CA" w:rsidRPr="00D64A84">
        <w:t xml:space="preserve"> </w:t>
      </w:r>
      <w:r w:rsidR="00D308CA" w:rsidRPr="008B6F36">
        <w:t>CARLI</w:t>
      </w:r>
      <w:r w:rsidR="00D308CA" w:rsidRPr="00D64A84">
        <w:t xml:space="preserve"> </w:t>
      </w:r>
      <w:r w:rsidR="00D308CA" w:rsidRPr="008B6F36">
        <w:t>Se</w:t>
      </w:r>
      <w:r w:rsidR="00D308CA" w:rsidRPr="002E28FF">
        <w:t>nior</w:t>
      </w:r>
      <w:r w:rsidR="00D308CA" w:rsidRPr="00D64A84">
        <w:t xml:space="preserve"> </w:t>
      </w:r>
      <w:r w:rsidR="00D308CA" w:rsidRPr="008B6F36">
        <w:t>Director</w:t>
      </w:r>
      <w:r w:rsidR="00D308CA">
        <w:t>.</w:t>
      </w:r>
    </w:p>
    <w:p w14:paraId="4CC8C146" w14:textId="77777777" w:rsidR="004A6B4B" w:rsidRPr="00FD5BB0" w:rsidRDefault="004A6B4B" w:rsidP="00FD5BB0">
      <w:pPr>
        <w:pStyle w:val="BodyText"/>
        <w:ind w:right="765"/>
      </w:pPr>
    </w:p>
    <w:p w14:paraId="4CAB7EE8" w14:textId="5C435D02" w:rsidR="004A6B4B" w:rsidRPr="002E28FF" w:rsidRDefault="004A6B4B" w:rsidP="00FD5BB0">
      <w:pPr>
        <w:pStyle w:val="BodyText"/>
        <w:ind w:left="1550" w:right="106"/>
      </w:pPr>
      <w:r w:rsidRPr="008B6F36">
        <w:t>The officers, named above, will comprise an Executive Committee, along with the</w:t>
      </w:r>
      <w:r w:rsidRPr="00FD5BB0">
        <w:t xml:space="preserve"> </w:t>
      </w:r>
      <w:r w:rsidRPr="008B6F36">
        <w:t>CARLI Senior Director as ex officio, nonvoting. The Vice-Chair/Chair Elect will</w:t>
      </w:r>
      <w:r w:rsidRPr="00FD5BB0">
        <w:t xml:space="preserve"> </w:t>
      </w:r>
      <w:r w:rsidRPr="008B6F36">
        <w:t xml:space="preserve">serve for one year and then become Chair. The </w:t>
      </w:r>
      <w:r w:rsidR="00547134" w:rsidRPr="003532FA">
        <w:t>Governance Board</w:t>
      </w:r>
      <w:r w:rsidR="00547134" w:rsidRPr="008B6F36">
        <w:t xml:space="preserve"> </w:t>
      </w:r>
      <w:r w:rsidRPr="008B6F36">
        <w:t>Chair will serve a one-year</w:t>
      </w:r>
      <w:r w:rsidRPr="00FD5BB0">
        <w:t xml:space="preserve"> </w:t>
      </w:r>
      <w:r w:rsidRPr="008B6F36">
        <w:t>t</w:t>
      </w:r>
      <w:r w:rsidRPr="002E28FF">
        <w:t xml:space="preserve">erm. After the one-year term as Chair is completed, the </w:t>
      </w:r>
      <w:r w:rsidR="00547134" w:rsidRPr="003532FA">
        <w:t>Governance Board</w:t>
      </w:r>
      <w:r w:rsidR="00547134" w:rsidRPr="002E28FF">
        <w:t xml:space="preserve"> </w:t>
      </w:r>
      <w:r w:rsidRPr="002E28FF">
        <w:t>Chair will serve a</w:t>
      </w:r>
      <w:r w:rsidRPr="00FD5BB0">
        <w:t xml:space="preserve"> </w:t>
      </w:r>
      <w:r w:rsidRPr="008B6F36">
        <w:t>one-year term as Past Chair. If the term of the individual becoming Past Chair has</w:t>
      </w:r>
      <w:r w:rsidRPr="00FD5BB0">
        <w:t xml:space="preserve"> </w:t>
      </w:r>
      <w:r w:rsidRPr="008B6F36">
        <w:t xml:space="preserve">expired, he/she will continue to serve on the </w:t>
      </w:r>
      <w:r w:rsidR="00D12CF7">
        <w:t xml:space="preserve">CARLI </w:t>
      </w:r>
      <w:r w:rsidR="00547134" w:rsidRPr="003532FA">
        <w:t>Governance Board</w:t>
      </w:r>
      <w:r w:rsidRPr="008B6F36">
        <w:t xml:space="preserve"> and on the</w:t>
      </w:r>
      <w:r w:rsidRPr="00FD5BB0">
        <w:t xml:space="preserve"> </w:t>
      </w:r>
      <w:r w:rsidRPr="008B6F36">
        <w:t>Executive Commit</w:t>
      </w:r>
      <w:r w:rsidRPr="002E28FF">
        <w:t>tee, ex officio, retaining his/her voting rights on all matters that</w:t>
      </w:r>
      <w:r w:rsidRPr="00FD5BB0">
        <w:t xml:space="preserve"> </w:t>
      </w:r>
      <w:r w:rsidRPr="008B6F36">
        <w:t>come before</w:t>
      </w:r>
      <w:r w:rsidRPr="00FD5BB0">
        <w:t xml:space="preserve"> </w:t>
      </w:r>
      <w:r w:rsidRPr="008B6F36">
        <w:t>the</w:t>
      </w:r>
      <w:r w:rsidRPr="00FD5BB0">
        <w:t xml:space="preserve"> </w:t>
      </w:r>
      <w:r w:rsidR="00547134" w:rsidRPr="003532FA">
        <w:t>Governance Board</w:t>
      </w:r>
      <w:r w:rsidRPr="008B6F36">
        <w:t>.</w:t>
      </w:r>
    </w:p>
    <w:p w14:paraId="6A307A5F" w14:textId="77777777" w:rsidR="004A6B4B" w:rsidRPr="00FD5BB0" w:rsidRDefault="004A6B4B" w:rsidP="00FD5BB0">
      <w:pPr>
        <w:pStyle w:val="BodyText"/>
      </w:pPr>
    </w:p>
    <w:p w14:paraId="60D38486" w14:textId="39D989EB" w:rsidR="004A6B4B" w:rsidRPr="00FD5BB0" w:rsidRDefault="004A6B4B" w:rsidP="00D45B1A">
      <w:pPr>
        <w:pStyle w:val="ListParagraph"/>
        <w:widowControl w:val="0"/>
        <w:numPr>
          <w:ilvl w:val="1"/>
          <w:numId w:val="4"/>
        </w:numPr>
        <w:tabs>
          <w:tab w:val="left" w:pos="1551"/>
        </w:tabs>
        <w:autoSpaceDE w:val="0"/>
        <w:autoSpaceDN w:val="0"/>
        <w:ind w:left="1550" w:hanging="361"/>
        <w:contextualSpacing w:val="0"/>
        <w:rPr>
          <w:rFonts w:ascii="Times New Roman" w:hAnsi="Times New Roman" w:cs="Times New Roman"/>
        </w:rPr>
      </w:pPr>
      <w:r w:rsidRPr="00FD5BB0">
        <w:rPr>
          <w:rFonts w:ascii="Times New Roman" w:hAnsi="Times New Roman" w:cs="Times New Roman"/>
        </w:rPr>
        <w:t xml:space="preserve"> </w:t>
      </w:r>
      <w:r w:rsidR="00547134" w:rsidRPr="003532FA">
        <w:rPr>
          <w:rFonts w:ascii="Times New Roman" w:hAnsi="Times New Roman" w:cs="Times New Roman"/>
        </w:rPr>
        <w:t>CARLI Governance Board</w:t>
      </w:r>
      <w:r w:rsidR="00547134" w:rsidRPr="00547134">
        <w:rPr>
          <w:rFonts w:ascii="Times New Roman" w:hAnsi="Times New Roman" w:cs="Times New Roman"/>
        </w:rPr>
        <w:t xml:space="preserve"> </w:t>
      </w:r>
      <w:r w:rsidRPr="00FD5BB0">
        <w:rPr>
          <w:rFonts w:ascii="Times New Roman" w:hAnsi="Times New Roman" w:cs="Times New Roman"/>
        </w:rPr>
        <w:t>Organization</w:t>
      </w:r>
    </w:p>
    <w:p w14:paraId="2D8FE5BE" w14:textId="77777777" w:rsidR="004A6B4B" w:rsidRPr="00FD5BB0" w:rsidRDefault="004A6B4B" w:rsidP="00FD5BB0">
      <w:pPr>
        <w:pStyle w:val="BodyText"/>
      </w:pPr>
    </w:p>
    <w:p w14:paraId="046D746E" w14:textId="28DC7D75" w:rsidR="004A6B4B" w:rsidRPr="002E28FF" w:rsidRDefault="004A6B4B" w:rsidP="00FD5BB0">
      <w:pPr>
        <w:pStyle w:val="BodyText"/>
        <w:ind w:left="1555" w:right="274"/>
      </w:pPr>
      <w:r w:rsidRPr="008B6F36">
        <w:t xml:space="preserve">The </w:t>
      </w:r>
      <w:r w:rsidR="00A372B3" w:rsidRPr="003532FA">
        <w:t>CARLI Governance Board</w:t>
      </w:r>
      <w:r w:rsidRPr="008B6F36">
        <w:t xml:space="preserve"> will establish such committees and task forces that it</w:t>
      </w:r>
      <w:r w:rsidRPr="00FD5BB0">
        <w:t xml:space="preserve"> </w:t>
      </w:r>
      <w:r w:rsidRPr="008B6F36">
        <w:t>deems necessary to support the operational and programmatic activities of the</w:t>
      </w:r>
      <w:r w:rsidRPr="00FD5BB0">
        <w:t xml:space="preserve"> </w:t>
      </w:r>
      <w:r w:rsidRPr="008B6F36">
        <w:t>Consortium. Committees and task forces will assist the staff in the development,</w:t>
      </w:r>
      <w:r w:rsidRPr="00FD5BB0">
        <w:t xml:space="preserve"> </w:t>
      </w:r>
      <w:r w:rsidRPr="008B6F36">
        <w:t>implementation, ope</w:t>
      </w:r>
      <w:r w:rsidRPr="002E28FF">
        <w:t>ration, and evaluation of programs and services, provide the</w:t>
      </w:r>
      <w:r w:rsidRPr="00FD5BB0">
        <w:t xml:space="preserve"> </w:t>
      </w:r>
      <w:r w:rsidR="00A372B3" w:rsidRPr="003532FA">
        <w:t>Governance Board</w:t>
      </w:r>
      <w:r w:rsidR="00A372B3" w:rsidRPr="008B6F36">
        <w:t xml:space="preserve"> </w:t>
      </w:r>
      <w:r w:rsidRPr="008B6F36">
        <w:t>with advice and recommendations related to policy, management, fiscal,</w:t>
      </w:r>
      <w:r w:rsidRPr="00FD5BB0">
        <w:t xml:space="preserve"> </w:t>
      </w:r>
      <w:r w:rsidRPr="008B6F36">
        <w:t>and</w:t>
      </w:r>
      <w:r w:rsidRPr="00FD5BB0">
        <w:t xml:space="preserve"> </w:t>
      </w:r>
      <w:r w:rsidRPr="008B6F36">
        <w:t>on</w:t>
      </w:r>
      <w:r w:rsidRPr="00FD5BB0">
        <w:t xml:space="preserve"> </w:t>
      </w:r>
      <w:r w:rsidRPr="008B6F36">
        <w:t>other</w:t>
      </w:r>
      <w:r w:rsidRPr="00FD5BB0">
        <w:t xml:space="preserve"> </w:t>
      </w:r>
      <w:r w:rsidRPr="008B6F36">
        <w:t>matters that</w:t>
      </w:r>
      <w:r w:rsidRPr="00FD5BB0">
        <w:t xml:space="preserve"> </w:t>
      </w:r>
      <w:r w:rsidRPr="008B6F36">
        <w:t>require</w:t>
      </w:r>
      <w:r w:rsidRPr="00FD5BB0">
        <w:t xml:space="preserve"> </w:t>
      </w:r>
      <w:r w:rsidRPr="008B6F36">
        <w:t>the</w:t>
      </w:r>
      <w:r w:rsidRPr="00FD5BB0">
        <w:t xml:space="preserve"> </w:t>
      </w:r>
      <w:r w:rsidR="00A372B3" w:rsidRPr="003532FA">
        <w:t>Governance Board</w:t>
      </w:r>
      <w:r w:rsidRPr="008B6F36">
        <w:t>’s attention.</w:t>
      </w:r>
    </w:p>
    <w:p w14:paraId="76186198" w14:textId="77777777" w:rsidR="004A6B4B" w:rsidRPr="00FD5BB0" w:rsidRDefault="004A6B4B" w:rsidP="00FD5BB0">
      <w:pPr>
        <w:pStyle w:val="BodyText"/>
      </w:pPr>
    </w:p>
    <w:p w14:paraId="206508EB" w14:textId="1F5407D8" w:rsidR="004A6B4B" w:rsidRPr="002E28FF" w:rsidRDefault="004A6B4B" w:rsidP="00FD5BB0">
      <w:pPr>
        <w:pStyle w:val="BodyText"/>
        <w:ind w:left="1550" w:right="92"/>
      </w:pPr>
      <w:r w:rsidRPr="00D6544B">
        <w:t xml:space="preserve">The </w:t>
      </w:r>
      <w:r w:rsidRPr="00D6544B">
        <w:rPr>
          <w:i/>
          <w:iCs/>
        </w:rPr>
        <w:t>Executive Committee</w:t>
      </w:r>
      <w:r w:rsidRPr="00D6544B">
        <w:t xml:space="preserve"> </w:t>
      </w:r>
      <w:r w:rsidRPr="002E28FF">
        <w:t xml:space="preserve">is advisory to the Chair and to the </w:t>
      </w:r>
      <w:r w:rsidR="00A372B3" w:rsidRPr="003532FA">
        <w:t>CARLI Governance Board</w:t>
      </w:r>
      <w:r w:rsidR="00A372B3" w:rsidRPr="008B6F36">
        <w:t xml:space="preserve"> </w:t>
      </w:r>
      <w:r w:rsidRPr="008B6F36">
        <w:t>on</w:t>
      </w:r>
      <w:r w:rsidRPr="00FD5BB0">
        <w:t xml:space="preserve"> </w:t>
      </w:r>
      <w:r w:rsidRPr="008B6F36">
        <w:t xml:space="preserve">scheduling agenda topics and preparing information for the </w:t>
      </w:r>
      <w:r w:rsidR="00A372B3" w:rsidRPr="003532FA">
        <w:t>Governance Board</w:t>
      </w:r>
      <w:r w:rsidRPr="008B6F36">
        <w:t>’s review and</w:t>
      </w:r>
      <w:r w:rsidRPr="00FD5BB0">
        <w:t xml:space="preserve"> </w:t>
      </w:r>
      <w:r w:rsidRPr="008B6F36">
        <w:t xml:space="preserve">action. The Committee is authorized to act on behalf of the </w:t>
      </w:r>
      <w:r w:rsidR="00A372B3" w:rsidRPr="003532FA">
        <w:t>Governance Board</w:t>
      </w:r>
      <w:r w:rsidR="00A372B3" w:rsidRPr="008B6F36">
        <w:t xml:space="preserve"> </w:t>
      </w:r>
      <w:r w:rsidRPr="008B6F36">
        <w:t>on any urgent</w:t>
      </w:r>
      <w:r w:rsidRPr="00FD5BB0">
        <w:t xml:space="preserve"> </w:t>
      </w:r>
      <w:r w:rsidRPr="008B6F36">
        <w:lastRenderedPageBreak/>
        <w:t xml:space="preserve">matter requiring </w:t>
      </w:r>
      <w:r w:rsidR="00A372B3" w:rsidRPr="003532FA">
        <w:t>Governance Board</w:t>
      </w:r>
      <w:r w:rsidR="00A372B3" w:rsidRPr="008B6F36">
        <w:t xml:space="preserve"> </w:t>
      </w:r>
      <w:r w:rsidRPr="008B6F36">
        <w:t xml:space="preserve">approval, unless a regular or special meeting of the </w:t>
      </w:r>
      <w:r w:rsidR="00A372B3" w:rsidRPr="003532FA">
        <w:t>Governance Board</w:t>
      </w:r>
      <w:r w:rsidR="00A372B3" w:rsidRPr="008B6F36">
        <w:t xml:space="preserve"> </w:t>
      </w:r>
      <w:r w:rsidRPr="008B6F36">
        <w:t>is</w:t>
      </w:r>
      <w:r w:rsidRPr="00FD5BB0">
        <w:t xml:space="preserve"> </w:t>
      </w:r>
      <w:r w:rsidRPr="008B6F36">
        <w:t>scheduled</w:t>
      </w:r>
      <w:r w:rsidRPr="00FD5BB0">
        <w:t xml:space="preserve"> </w:t>
      </w:r>
      <w:r w:rsidRPr="008B6F36">
        <w:t>to</w:t>
      </w:r>
      <w:r w:rsidRPr="00FD5BB0">
        <w:t xml:space="preserve"> </w:t>
      </w:r>
      <w:r w:rsidRPr="008B6F36">
        <w:t>take</w:t>
      </w:r>
      <w:r w:rsidRPr="00FD5BB0">
        <w:t xml:space="preserve"> </w:t>
      </w:r>
      <w:r w:rsidRPr="008B6F36">
        <w:t>place</w:t>
      </w:r>
      <w:r w:rsidRPr="00FD5BB0">
        <w:t xml:space="preserve"> </w:t>
      </w:r>
      <w:r w:rsidRPr="008B6F36">
        <w:t>within</w:t>
      </w:r>
      <w:r w:rsidRPr="00FD5BB0">
        <w:t xml:space="preserve"> </w:t>
      </w:r>
      <w:r w:rsidRPr="008B6F36">
        <w:t>48</w:t>
      </w:r>
      <w:r w:rsidRPr="00FD5BB0">
        <w:t xml:space="preserve"> </w:t>
      </w:r>
      <w:r w:rsidRPr="008B6F36">
        <w:t>hours.</w:t>
      </w:r>
    </w:p>
    <w:p w14:paraId="5F13ED38" w14:textId="77777777" w:rsidR="004A6B4B" w:rsidRPr="00FD5BB0" w:rsidRDefault="004A6B4B" w:rsidP="00FD5BB0">
      <w:pPr>
        <w:pStyle w:val="BodyText"/>
      </w:pPr>
    </w:p>
    <w:p w14:paraId="1A8072FC" w14:textId="608B5C4A" w:rsidR="004A6B4B" w:rsidRPr="002E28FF" w:rsidRDefault="004A6B4B" w:rsidP="00D45B1A">
      <w:pPr>
        <w:pStyle w:val="BodyText"/>
        <w:ind w:left="1550" w:right="178"/>
      </w:pPr>
      <w:r w:rsidRPr="008B6F36">
        <w:rPr>
          <w:i/>
        </w:rPr>
        <w:t xml:space="preserve">The Finance Committee </w:t>
      </w:r>
      <w:r w:rsidRPr="002E28FF">
        <w:t xml:space="preserve">provides the </w:t>
      </w:r>
      <w:r w:rsidR="00A372B3" w:rsidRPr="003532FA">
        <w:t>CARLI Governance Board</w:t>
      </w:r>
      <w:r w:rsidRPr="008B6F36">
        <w:t xml:space="preserve"> with recommendations</w:t>
      </w:r>
      <w:r w:rsidRPr="00FD5BB0">
        <w:t xml:space="preserve"> </w:t>
      </w:r>
      <w:r w:rsidRPr="008B6F36">
        <w:t>related to</w:t>
      </w:r>
      <w:r w:rsidRPr="00FD5BB0">
        <w:t xml:space="preserve"> </w:t>
      </w:r>
      <w:r w:rsidRPr="008B6F36">
        <w:t>annual</w:t>
      </w:r>
      <w:r w:rsidRPr="00FD5BB0">
        <w:t xml:space="preserve"> </w:t>
      </w:r>
      <w:r w:rsidRPr="008B6F36">
        <w:t>budget</w:t>
      </w:r>
      <w:r w:rsidRPr="00FD5BB0">
        <w:t xml:space="preserve"> </w:t>
      </w:r>
      <w:r w:rsidRPr="008B6F36">
        <w:t>requests,</w:t>
      </w:r>
      <w:r w:rsidRPr="00FD5BB0">
        <w:t xml:space="preserve"> </w:t>
      </w:r>
      <w:r w:rsidRPr="008B6F36">
        <w:t>the annual</w:t>
      </w:r>
      <w:r w:rsidRPr="00FD5BB0">
        <w:t xml:space="preserve"> </w:t>
      </w:r>
      <w:r w:rsidRPr="008B6F36">
        <w:t>budget,</w:t>
      </w:r>
      <w:r w:rsidRPr="00FD5BB0">
        <w:t xml:space="preserve"> </w:t>
      </w:r>
      <w:r w:rsidRPr="008B6F36">
        <w:t>the annual</w:t>
      </w:r>
      <w:r w:rsidRPr="00FD5BB0">
        <w:t xml:space="preserve"> </w:t>
      </w:r>
      <w:r w:rsidRPr="008B6F36">
        <w:t>financial</w:t>
      </w:r>
      <w:r w:rsidRPr="00FD5BB0">
        <w:t xml:space="preserve"> </w:t>
      </w:r>
      <w:r w:rsidRPr="008B6F36">
        <w:t xml:space="preserve">performance report, and any other financial matters that require the </w:t>
      </w:r>
      <w:r w:rsidR="00A372B3" w:rsidRPr="003532FA">
        <w:t>Governance Board</w:t>
      </w:r>
      <w:r w:rsidR="00A372B3">
        <w:t xml:space="preserve">’s </w:t>
      </w:r>
      <w:r w:rsidRPr="008B6F36">
        <w:t xml:space="preserve">attention. The Finance Committee is composed of four </w:t>
      </w:r>
      <w:r w:rsidR="00A372B3" w:rsidRPr="003532FA">
        <w:t>Governance Board</w:t>
      </w:r>
      <w:r w:rsidR="00A372B3" w:rsidRPr="008B6F36">
        <w:t xml:space="preserve"> </w:t>
      </w:r>
      <w:r w:rsidRPr="008B6F36">
        <w:t>members, one from</w:t>
      </w:r>
      <w:r w:rsidRPr="00FD5BB0">
        <w:t xml:space="preserve"> </w:t>
      </w:r>
      <w:r w:rsidRPr="008B6F36">
        <w:t>public institutions, one from private institutions, one from community colleges,</w:t>
      </w:r>
      <w:r w:rsidRPr="00FD5BB0">
        <w:t xml:space="preserve"> </w:t>
      </w:r>
      <w:r w:rsidRPr="008B6F36">
        <w:t>and</w:t>
      </w:r>
      <w:r w:rsidRPr="00FD5BB0">
        <w:t xml:space="preserve"> </w:t>
      </w:r>
      <w:r w:rsidRPr="008B6F36">
        <w:t>one</w:t>
      </w:r>
      <w:r w:rsidRPr="00FD5BB0">
        <w:t xml:space="preserve"> </w:t>
      </w:r>
      <w:r w:rsidRPr="008B6F36">
        <w:t>at</w:t>
      </w:r>
      <w:r w:rsidRPr="00FD5BB0">
        <w:t xml:space="preserve"> </w:t>
      </w:r>
      <w:r w:rsidRPr="008B6F36">
        <w:t>large. The Past</w:t>
      </w:r>
      <w:r w:rsidRPr="00FD5BB0">
        <w:t xml:space="preserve"> </w:t>
      </w:r>
      <w:r w:rsidRPr="008B6F36">
        <w:t>Chair</w:t>
      </w:r>
      <w:r w:rsidRPr="00FD5BB0">
        <w:t xml:space="preserve"> </w:t>
      </w:r>
      <w:r w:rsidRPr="008B6F36">
        <w:t>is</w:t>
      </w:r>
      <w:r w:rsidRPr="00FD5BB0">
        <w:t xml:space="preserve"> </w:t>
      </w:r>
      <w:r w:rsidRPr="008B6F36">
        <w:t>the</w:t>
      </w:r>
      <w:r w:rsidRPr="00FD5BB0">
        <w:t xml:space="preserve"> </w:t>
      </w:r>
      <w:r w:rsidRPr="008B6F36">
        <w:t>chair</w:t>
      </w:r>
      <w:r w:rsidRPr="00FD5BB0">
        <w:t xml:space="preserve"> </w:t>
      </w:r>
      <w:r w:rsidRPr="008B6F36">
        <w:t>of</w:t>
      </w:r>
      <w:r w:rsidRPr="00FD5BB0">
        <w:t xml:space="preserve"> </w:t>
      </w:r>
      <w:r w:rsidRPr="008B6F36">
        <w:t>the</w:t>
      </w:r>
      <w:r w:rsidRPr="00FD5BB0">
        <w:t xml:space="preserve"> </w:t>
      </w:r>
      <w:r w:rsidRPr="008B6F36">
        <w:t>committee.</w:t>
      </w:r>
    </w:p>
    <w:p w14:paraId="4CC7E7C4" w14:textId="77777777" w:rsidR="004A6B4B" w:rsidRPr="00FD5BB0" w:rsidRDefault="004A6B4B" w:rsidP="00FD5BB0">
      <w:pPr>
        <w:pStyle w:val="BodyText"/>
      </w:pPr>
    </w:p>
    <w:p w14:paraId="3751B9AE" w14:textId="3C55A1D5" w:rsidR="00651FBB" w:rsidRPr="00517D9C" w:rsidRDefault="004A6B4B" w:rsidP="00FD5BB0">
      <w:pPr>
        <w:pStyle w:val="BodyText"/>
        <w:ind w:left="1550" w:right="178"/>
        <w:rPr>
          <w:iCs/>
        </w:rPr>
      </w:pPr>
      <w:r w:rsidRPr="00517D9C">
        <w:rPr>
          <w:iCs/>
        </w:rPr>
        <w:t xml:space="preserve">The </w:t>
      </w:r>
      <w:r w:rsidRPr="00517D9C">
        <w:rPr>
          <w:i/>
        </w:rPr>
        <w:t>Personnel Committee</w:t>
      </w:r>
      <w:r w:rsidRPr="00517D9C">
        <w:rPr>
          <w:iCs/>
        </w:rPr>
        <w:t xml:space="preserve"> provides the </w:t>
      </w:r>
      <w:r w:rsidR="00A372B3" w:rsidRPr="003532FA">
        <w:t>CARLI Governance Board</w:t>
      </w:r>
      <w:r w:rsidR="00A372B3" w:rsidRPr="00517D9C">
        <w:rPr>
          <w:iCs/>
        </w:rPr>
        <w:t xml:space="preserve"> </w:t>
      </w:r>
      <w:r w:rsidRPr="00517D9C">
        <w:rPr>
          <w:iCs/>
        </w:rPr>
        <w:t>with recommendations</w:t>
      </w:r>
      <w:r w:rsidRPr="00FD5BB0">
        <w:rPr>
          <w:iCs/>
        </w:rPr>
        <w:t xml:space="preserve"> </w:t>
      </w:r>
      <w:r w:rsidRPr="00517D9C">
        <w:rPr>
          <w:iCs/>
        </w:rPr>
        <w:t>and input into the recruitment, compensation</w:t>
      </w:r>
      <w:r w:rsidR="00D41183" w:rsidRPr="00517D9C">
        <w:rPr>
          <w:iCs/>
        </w:rPr>
        <w:t>,</w:t>
      </w:r>
      <w:r w:rsidRPr="00517D9C">
        <w:rPr>
          <w:iCs/>
        </w:rPr>
        <w:t xml:space="preserve"> and evaluation of performance of the</w:t>
      </w:r>
      <w:r w:rsidRPr="00FD5BB0">
        <w:rPr>
          <w:iCs/>
        </w:rPr>
        <w:t xml:space="preserve"> </w:t>
      </w:r>
      <w:r w:rsidRPr="00517D9C">
        <w:rPr>
          <w:iCs/>
        </w:rPr>
        <w:t xml:space="preserve">CARLI Senior Director. The </w:t>
      </w:r>
      <w:r w:rsidR="00A372B3">
        <w:rPr>
          <w:iCs/>
        </w:rPr>
        <w:t>Governance Board</w:t>
      </w:r>
      <w:r w:rsidRPr="00517D9C">
        <w:rPr>
          <w:iCs/>
        </w:rPr>
        <w:t>, in turn, provides its recommendations to the</w:t>
      </w:r>
      <w:r w:rsidRPr="00FD5BB0">
        <w:rPr>
          <w:iCs/>
        </w:rPr>
        <w:t xml:space="preserve"> </w:t>
      </w:r>
      <w:r w:rsidRPr="00517D9C">
        <w:rPr>
          <w:iCs/>
        </w:rPr>
        <w:t>University of Illinois</w:t>
      </w:r>
      <w:r w:rsidR="0020289A" w:rsidRPr="00517D9C">
        <w:rPr>
          <w:iCs/>
        </w:rPr>
        <w:t xml:space="preserve"> System Office</w:t>
      </w:r>
      <w:r w:rsidRPr="00517D9C">
        <w:rPr>
          <w:iCs/>
        </w:rPr>
        <w:t xml:space="preserve">. The Committee may also provide the </w:t>
      </w:r>
      <w:r w:rsidR="00A372B3" w:rsidRPr="003532FA">
        <w:t>CARLI Governance Board</w:t>
      </w:r>
      <w:r w:rsidR="00A372B3" w:rsidRPr="00517D9C">
        <w:rPr>
          <w:iCs/>
        </w:rPr>
        <w:t xml:space="preserve"> </w:t>
      </w:r>
      <w:r w:rsidRPr="00517D9C">
        <w:rPr>
          <w:iCs/>
        </w:rPr>
        <w:t>with recommendations and input into any other personnel matters that require its</w:t>
      </w:r>
      <w:r w:rsidRPr="00FD5BB0">
        <w:rPr>
          <w:iCs/>
        </w:rPr>
        <w:t xml:space="preserve"> </w:t>
      </w:r>
      <w:r w:rsidRPr="00517D9C">
        <w:rPr>
          <w:iCs/>
        </w:rPr>
        <w:t xml:space="preserve">attention. The Personnel Committee is composed of four </w:t>
      </w:r>
      <w:r w:rsidR="00A372B3" w:rsidRPr="003532FA">
        <w:t>Governance Board</w:t>
      </w:r>
      <w:r w:rsidR="00A372B3" w:rsidRPr="00517D9C">
        <w:rPr>
          <w:iCs/>
        </w:rPr>
        <w:t xml:space="preserve"> </w:t>
      </w:r>
      <w:r w:rsidRPr="00517D9C">
        <w:rPr>
          <w:iCs/>
        </w:rPr>
        <w:t>members, one</w:t>
      </w:r>
      <w:r w:rsidRPr="00FD5BB0">
        <w:rPr>
          <w:iCs/>
        </w:rPr>
        <w:t xml:space="preserve"> </w:t>
      </w:r>
      <w:r w:rsidRPr="00517D9C">
        <w:rPr>
          <w:iCs/>
        </w:rPr>
        <w:t>from public</w:t>
      </w:r>
      <w:r w:rsidRPr="00FD5BB0">
        <w:rPr>
          <w:iCs/>
        </w:rPr>
        <w:t xml:space="preserve"> </w:t>
      </w:r>
      <w:r w:rsidRPr="00517D9C">
        <w:rPr>
          <w:iCs/>
        </w:rPr>
        <w:t>institutions,</w:t>
      </w:r>
      <w:r w:rsidRPr="00FD5BB0">
        <w:rPr>
          <w:iCs/>
        </w:rPr>
        <w:t xml:space="preserve"> </w:t>
      </w:r>
      <w:r w:rsidRPr="00517D9C">
        <w:rPr>
          <w:iCs/>
        </w:rPr>
        <w:t>one</w:t>
      </w:r>
      <w:r w:rsidRPr="00FD5BB0">
        <w:rPr>
          <w:iCs/>
        </w:rPr>
        <w:t xml:space="preserve"> </w:t>
      </w:r>
      <w:r w:rsidRPr="00517D9C">
        <w:rPr>
          <w:iCs/>
        </w:rPr>
        <w:t>from</w:t>
      </w:r>
      <w:r w:rsidRPr="00FD5BB0">
        <w:rPr>
          <w:iCs/>
        </w:rPr>
        <w:t xml:space="preserve"> </w:t>
      </w:r>
      <w:r w:rsidRPr="00517D9C">
        <w:rPr>
          <w:iCs/>
        </w:rPr>
        <w:t>private</w:t>
      </w:r>
      <w:r w:rsidRPr="00FD5BB0">
        <w:rPr>
          <w:iCs/>
        </w:rPr>
        <w:t xml:space="preserve"> </w:t>
      </w:r>
      <w:r w:rsidRPr="00517D9C">
        <w:rPr>
          <w:iCs/>
        </w:rPr>
        <w:t>institutions,</w:t>
      </w:r>
      <w:r w:rsidRPr="00FD5BB0">
        <w:rPr>
          <w:iCs/>
        </w:rPr>
        <w:t xml:space="preserve"> </w:t>
      </w:r>
      <w:r w:rsidRPr="00517D9C">
        <w:rPr>
          <w:iCs/>
        </w:rPr>
        <w:t>one from community</w:t>
      </w:r>
      <w:r w:rsidR="00651FBB" w:rsidRPr="00517D9C">
        <w:rPr>
          <w:iCs/>
        </w:rPr>
        <w:t xml:space="preserve"> </w:t>
      </w:r>
      <w:r w:rsidR="00651FBB" w:rsidRPr="00517D9C">
        <w:rPr>
          <w:iCs/>
        </w:rPr>
        <w:t>colleges, and one at large. The Vice-Chair/Chair Elect is the Chair of the Committee.</w:t>
      </w:r>
    </w:p>
    <w:p w14:paraId="7620E2BE" w14:textId="77777777" w:rsidR="00000000" w:rsidRPr="00FD5BB0" w:rsidRDefault="00000000" w:rsidP="00FD5BB0">
      <w:pPr>
        <w:rPr>
          <w:rFonts w:ascii="Times New Roman" w:hAnsi="Times New Roman" w:cs="Times New Roman"/>
        </w:rPr>
        <w:sectPr w:rsidR="00000000" w:rsidRPr="00FD5BB0" w:rsidSect="00FD5BB0">
          <w:type w:val="continuous"/>
          <w:pgSz w:w="12240" w:h="15840"/>
          <w:pgMar w:top="720" w:right="720" w:bottom="720" w:left="720" w:header="0" w:footer="778" w:gutter="0"/>
          <w:cols w:space="720"/>
        </w:sectPr>
      </w:pPr>
    </w:p>
    <w:p w14:paraId="435825F5" w14:textId="77777777" w:rsidR="004A6B4B" w:rsidRPr="00FD5BB0" w:rsidRDefault="004A6B4B" w:rsidP="00FD5BB0">
      <w:pPr>
        <w:pStyle w:val="BodyText"/>
      </w:pPr>
    </w:p>
    <w:p w14:paraId="27B4F4E2" w14:textId="08CAA59D" w:rsidR="004A6B4B" w:rsidRPr="00FD5BB0" w:rsidRDefault="00A372B3" w:rsidP="00D45B1A">
      <w:pPr>
        <w:pStyle w:val="ListParagraph"/>
        <w:widowControl w:val="0"/>
        <w:numPr>
          <w:ilvl w:val="1"/>
          <w:numId w:val="4"/>
        </w:numPr>
        <w:tabs>
          <w:tab w:val="left" w:pos="1551"/>
        </w:tabs>
        <w:autoSpaceDE w:val="0"/>
        <w:autoSpaceDN w:val="0"/>
        <w:ind w:left="1550" w:hanging="361"/>
        <w:contextualSpacing w:val="0"/>
        <w:rPr>
          <w:rFonts w:ascii="Times New Roman" w:hAnsi="Times New Roman" w:cs="Times New Roman"/>
        </w:rPr>
      </w:pPr>
      <w:r w:rsidRPr="003532FA">
        <w:rPr>
          <w:rFonts w:ascii="Times New Roman" w:hAnsi="Times New Roman" w:cs="Times New Roman"/>
        </w:rPr>
        <w:t xml:space="preserve"> CARLI Governance Board</w:t>
      </w:r>
      <w:r w:rsidR="004A6B4B" w:rsidRPr="00FD5BB0">
        <w:rPr>
          <w:rFonts w:ascii="Times New Roman" w:hAnsi="Times New Roman" w:cs="Times New Roman"/>
        </w:rPr>
        <w:t xml:space="preserve"> Meetings</w:t>
      </w:r>
    </w:p>
    <w:p w14:paraId="64234383" w14:textId="77777777" w:rsidR="004A6B4B" w:rsidRPr="00FD5BB0" w:rsidRDefault="004A6B4B" w:rsidP="00FD5BB0">
      <w:pPr>
        <w:pStyle w:val="BodyText"/>
      </w:pPr>
    </w:p>
    <w:p w14:paraId="37E1E862" w14:textId="0A663455" w:rsidR="004A6B4B" w:rsidRPr="002E28FF" w:rsidRDefault="004A6B4B" w:rsidP="00FD5BB0">
      <w:pPr>
        <w:pStyle w:val="BodyText"/>
        <w:ind w:left="1550" w:right="238"/>
      </w:pPr>
      <w:r w:rsidRPr="008B6F36">
        <w:t xml:space="preserve">The </w:t>
      </w:r>
      <w:r w:rsidR="00D35257" w:rsidRPr="003532FA">
        <w:t>CARLI Governance Board</w:t>
      </w:r>
      <w:r w:rsidR="00D35257" w:rsidRPr="008B6F36">
        <w:t xml:space="preserve"> </w:t>
      </w:r>
      <w:r w:rsidRPr="008B6F36">
        <w:t>will meet quar</w:t>
      </w:r>
      <w:r w:rsidRPr="002E28FF">
        <w:t>terly during each fiscal year (July 1–June</w:t>
      </w:r>
      <w:r w:rsidRPr="00FD5BB0">
        <w:t xml:space="preserve"> </w:t>
      </w:r>
      <w:r w:rsidRPr="008B6F36">
        <w:t>30). It is empowered to call additional meetings when needed. A simple majority</w:t>
      </w:r>
      <w:r w:rsidRPr="00FD5BB0">
        <w:t xml:space="preserve"> </w:t>
      </w:r>
      <w:r w:rsidRPr="008B6F36">
        <w:t>of voting members shall constitute a quorum at each meeting called to conduct</w:t>
      </w:r>
      <w:r w:rsidRPr="00FD5BB0">
        <w:t xml:space="preserve"> </w:t>
      </w:r>
      <w:r w:rsidRPr="008B6F36">
        <w:t>business. Voting members participating by teleconferenc</w:t>
      </w:r>
      <w:r w:rsidRPr="002E28FF">
        <w:t>e (telephone or video)</w:t>
      </w:r>
      <w:r w:rsidRPr="00FD5BB0">
        <w:t xml:space="preserve"> </w:t>
      </w:r>
      <w:r w:rsidRPr="008B6F36">
        <w:t xml:space="preserve">shall be counted in the establishment of a </w:t>
      </w:r>
      <w:r w:rsidR="0053756F" w:rsidRPr="008B6F36">
        <w:t>quorum and</w:t>
      </w:r>
      <w:r w:rsidRPr="008B6F36">
        <w:t xml:space="preserve"> shall have voting</w:t>
      </w:r>
      <w:r w:rsidRPr="00FD5BB0">
        <w:t xml:space="preserve"> </w:t>
      </w:r>
      <w:r w:rsidRPr="008B6F36">
        <w:t>privileges. No substitutes or proxies shall be allowed in the place of an absent</w:t>
      </w:r>
      <w:r w:rsidRPr="00FD5BB0">
        <w:t xml:space="preserve"> </w:t>
      </w:r>
      <w:r w:rsidRPr="008B6F36">
        <w:t xml:space="preserve">voting member of the </w:t>
      </w:r>
      <w:r w:rsidR="00D35257" w:rsidRPr="003532FA">
        <w:t>Governance Board</w:t>
      </w:r>
      <w:r w:rsidRPr="008B6F36">
        <w:t xml:space="preserve">. With permission of the </w:t>
      </w:r>
      <w:r w:rsidR="00D35257" w:rsidRPr="003532FA">
        <w:t>CARLI Governance Board</w:t>
      </w:r>
      <w:r w:rsidR="00331DC4">
        <w:t xml:space="preserve"> </w:t>
      </w:r>
      <w:r w:rsidRPr="008B6F36">
        <w:t>non-mem</w:t>
      </w:r>
      <w:r w:rsidRPr="002E28FF">
        <w:t>bers</w:t>
      </w:r>
      <w:r w:rsidRPr="00FD5BB0">
        <w:t xml:space="preserve"> </w:t>
      </w:r>
      <w:r w:rsidRPr="008B6F36">
        <w:t>of</w:t>
      </w:r>
      <w:r w:rsidRPr="00FD5BB0">
        <w:t xml:space="preserve"> </w:t>
      </w:r>
      <w:r w:rsidRPr="008B6F36">
        <w:t>the</w:t>
      </w:r>
      <w:r w:rsidRPr="00FD5BB0">
        <w:t xml:space="preserve"> </w:t>
      </w:r>
      <w:r w:rsidR="00D35257" w:rsidRPr="003532FA">
        <w:t>Governance Board</w:t>
      </w:r>
      <w:r w:rsidR="00D35257" w:rsidRPr="008B6F36">
        <w:t xml:space="preserve"> </w:t>
      </w:r>
      <w:r w:rsidRPr="008B6F36">
        <w:t>may participate in</w:t>
      </w:r>
      <w:r w:rsidRPr="00FD5BB0">
        <w:t xml:space="preserve"> </w:t>
      </w:r>
      <w:r w:rsidRPr="008B6F36">
        <w:t>activities</w:t>
      </w:r>
      <w:r w:rsidRPr="00FD5BB0">
        <w:t xml:space="preserve"> </w:t>
      </w:r>
      <w:r w:rsidRPr="008B6F36">
        <w:t>of</w:t>
      </w:r>
      <w:r w:rsidRPr="00FD5BB0">
        <w:t xml:space="preserve"> </w:t>
      </w:r>
      <w:r w:rsidRPr="008B6F36">
        <w:t>the</w:t>
      </w:r>
      <w:r w:rsidRPr="00FD5BB0">
        <w:t xml:space="preserve"> </w:t>
      </w:r>
      <w:r w:rsidR="00D35257" w:rsidRPr="003532FA">
        <w:t>Governance Board</w:t>
      </w:r>
      <w:r w:rsidR="00D35257" w:rsidRPr="008B6F36">
        <w:t xml:space="preserve"> </w:t>
      </w:r>
      <w:r w:rsidRPr="008B6F36">
        <w:t>as</w:t>
      </w:r>
      <w:r w:rsidRPr="00FD5BB0">
        <w:t xml:space="preserve"> </w:t>
      </w:r>
      <w:r w:rsidRPr="008B6F36">
        <w:t>it</w:t>
      </w:r>
      <w:r w:rsidRPr="00FD5BB0">
        <w:t xml:space="preserve"> </w:t>
      </w:r>
      <w:r w:rsidRPr="008B6F36">
        <w:t>sees</w:t>
      </w:r>
      <w:r w:rsidRPr="00FD5BB0">
        <w:t xml:space="preserve"> </w:t>
      </w:r>
      <w:r w:rsidRPr="008B6F36">
        <w:t>fit.</w:t>
      </w:r>
    </w:p>
    <w:p w14:paraId="709CD1BD" w14:textId="77777777" w:rsidR="004A6B4B" w:rsidRPr="00FD5BB0" w:rsidRDefault="004A6B4B" w:rsidP="00FD5BB0">
      <w:pPr>
        <w:pStyle w:val="BodyText"/>
      </w:pPr>
    </w:p>
    <w:p w14:paraId="4B272D34" w14:textId="77777777" w:rsidR="004A6B4B" w:rsidRPr="00FD5BB0" w:rsidRDefault="004A6B4B" w:rsidP="00D45B1A">
      <w:pPr>
        <w:pStyle w:val="ListParagraph"/>
        <w:widowControl w:val="0"/>
        <w:numPr>
          <w:ilvl w:val="1"/>
          <w:numId w:val="4"/>
        </w:numPr>
        <w:tabs>
          <w:tab w:val="left" w:pos="1550"/>
          <w:tab w:val="left" w:pos="1551"/>
        </w:tabs>
        <w:autoSpaceDE w:val="0"/>
        <w:autoSpaceDN w:val="0"/>
        <w:ind w:left="1550" w:hanging="361"/>
        <w:contextualSpacing w:val="0"/>
        <w:rPr>
          <w:rFonts w:ascii="Times New Roman" w:hAnsi="Times New Roman" w:cs="Times New Roman"/>
        </w:rPr>
      </w:pPr>
      <w:r w:rsidRPr="00FD5BB0">
        <w:rPr>
          <w:rFonts w:ascii="Times New Roman" w:hAnsi="Times New Roman" w:cs="Times New Roman"/>
        </w:rPr>
        <w:t>Membership Meetings</w:t>
      </w:r>
    </w:p>
    <w:p w14:paraId="38FE134F" w14:textId="77777777" w:rsidR="004A6B4B" w:rsidRPr="00FD5BB0" w:rsidRDefault="004A6B4B" w:rsidP="00FD5BB0">
      <w:pPr>
        <w:pStyle w:val="BodyText"/>
      </w:pPr>
    </w:p>
    <w:p w14:paraId="06379B5D" w14:textId="608A49F6" w:rsidR="004A6B4B" w:rsidRPr="002E28FF" w:rsidRDefault="004A6B4B" w:rsidP="00FD5BB0">
      <w:pPr>
        <w:pStyle w:val="BodyText"/>
        <w:ind w:left="1550" w:right="159"/>
      </w:pPr>
      <w:r w:rsidRPr="008B6F36">
        <w:t xml:space="preserve">The </w:t>
      </w:r>
      <w:r w:rsidR="000F475E" w:rsidRPr="003532FA">
        <w:t>CARLI Governance Board</w:t>
      </w:r>
      <w:r w:rsidR="000F475E" w:rsidRPr="008B6F36">
        <w:t xml:space="preserve"> </w:t>
      </w:r>
      <w:r w:rsidRPr="008B6F36">
        <w:t>will arrange and preside at an annual meeting, open to</w:t>
      </w:r>
      <w:r w:rsidRPr="00FD5BB0">
        <w:t xml:space="preserve"> </w:t>
      </w:r>
      <w:r w:rsidRPr="008B6F36">
        <w:t xml:space="preserve">staff of all member libraries. The </w:t>
      </w:r>
      <w:r w:rsidR="000F475E" w:rsidRPr="003532FA">
        <w:t>CARLI Governance Board</w:t>
      </w:r>
      <w:r w:rsidRPr="008B6F36">
        <w:t xml:space="preserve"> will also arrange and preside</w:t>
      </w:r>
      <w:r w:rsidRPr="00FD5BB0">
        <w:t xml:space="preserve"> </w:t>
      </w:r>
      <w:r w:rsidRPr="008B6F36">
        <w:t>at</w:t>
      </w:r>
      <w:r w:rsidRPr="00FD5BB0">
        <w:t xml:space="preserve"> </w:t>
      </w:r>
      <w:r w:rsidRPr="008B6F36">
        <w:t>an</w:t>
      </w:r>
      <w:r w:rsidRPr="00FD5BB0">
        <w:t xml:space="preserve"> </w:t>
      </w:r>
      <w:r w:rsidRPr="008B6F36">
        <w:t>annual</w:t>
      </w:r>
      <w:r w:rsidRPr="00FD5BB0">
        <w:t xml:space="preserve"> </w:t>
      </w:r>
      <w:r w:rsidRPr="008B6F36">
        <w:t>assembly</w:t>
      </w:r>
      <w:r w:rsidRPr="00FD5BB0">
        <w:t xml:space="preserve"> </w:t>
      </w:r>
      <w:r w:rsidRPr="008B6F36">
        <w:t>of</w:t>
      </w:r>
      <w:r w:rsidRPr="00FD5BB0">
        <w:t xml:space="preserve"> </w:t>
      </w:r>
      <w:r w:rsidRPr="008B6F36">
        <w:t>the</w:t>
      </w:r>
      <w:r w:rsidRPr="00FD5BB0">
        <w:t xml:space="preserve"> </w:t>
      </w:r>
      <w:r w:rsidRPr="008B6F36">
        <w:t>directors</w:t>
      </w:r>
      <w:r w:rsidRPr="00FD5BB0">
        <w:t xml:space="preserve"> </w:t>
      </w:r>
      <w:r w:rsidRPr="008B6F36">
        <w:t>of</w:t>
      </w:r>
      <w:r w:rsidRPr="00FD5BB0">
        <w:t xml:space="preserve"> </w:t>
      </w:r>
      <w:r w:rsidRPr="008B6F36">
        <w:t>all</w:t>
      </w:r>
      <w:r w:rsidRPr="00FD5BB0">
        <w:t xml:space="preserve"> </w:t>
      </w:r>
      <w:r w:rsidRPr="008B6F36">
        <w:t>member</w:t>
      </w:r>
      <w:r w:rsidRPr="00FD5BB0">
        <w:t xml:space="preserve"> </w:t>
      </w:r>
      <w:r w:rsidRPr="008B6F36">
        <w:t>libraries</w:t>
      </w:r>
      <w:r w:rsidRPr="00FD5BB0">
        <w:t xml:space="preserve"> </w:t>
      </w:r>
      <w:r w:rsidRPr="008B6F36">
        <w:t>or</w:t>
      </w:r>
      <w:r w:rsidRPr="00FD5BB0">
        <w:t xml:space="preserve"> </w:t>
      </w:r>
      <w:r w:rsidRPr="008B6F36">
        <w:t>their designates.</w:t>
      </w:r>
    </w:p>
    <w:p w14:paraId="1E4FF436" w14:textId="77777777" w:rsidR="004A6B4B" w:rsidRPr="00FD5BB0" w:rsidRDefault="004A6B4B" w:rsidP="00FD5BB0">
      <w:pPr>
        <w:pStyle w:val="BodyText"/>
      </w:pPr>
    </w:p>
    <w:p w14:paraId="7C5882A5" w14:textId="48E6E8EE" w:rsidR="004A6B4B" w:rsidRPr="00FD5BB0" w:rsidRDefault="00E27E88" w:rsidP="00D45B1A">
      <w:pPr>
        <w:pStyle w:val="ListParagraph"/>
        <w:widowControl w:val="0"/>
        <w:numPr>
          <w:ilvl w:val="1"/>
          <w:numId w:val="4"/>
        </w:numPr>
        <w:tabs>
          <w:tab w:val="left" w:pos="1551"/>
        </w:tabs>
        <w:autoSpaceDE w:val="0"/>
        <w:autoSpaceDN w:val="0"/>
        <w:spacing w:before="1"/>
        <w:ind w:left="1550" w:hanging="361"/>
        <w:contextualSpacing w:val="0"/>
        <w:rPr>
          <w:rFonts w:ascii="Times New Roman" w:hAnsi="Times New Roman" w:cs="Times New Roman"/>
        </w:rPr>
      </w:pPr>
      <w:r w:rsidRPr="003532FA">
        <w:rPr>
          <w:rFonts w:ascii="Times New Roman" w:hAnsi="Times New Roman" w:cs="Times New Roman"/>
        </w:rPr>
        <w:t>CARLI Governance Board</w:t>
      </w:r>
      <w:r w:rsidRPr="00E27E88">
        <w:rPr>
          <w:rFonts w:ascii="Times New Roman" w:hAnsi="Times New Roman" w:cs="Times New Roman"/>
        </w:rPr>
        <w:t xml:space="preserve"> </w:t>
      </w:r>
      <w:r w:rsidR="004A6B4B" w:rsidRPr="00FD5BB0">
        <w:rPr>
          <w:rFonts w:ascii="Times New Roman" w:hAnsi="Times New Roman" w:cs="Times New Roman"/>
        </w:rPr>
        <w:t>Elections</w:t>
      </w:r>
    </w:p>
    <w:p w14:paraId="6A98FBA2" w14:textId="77777777" w:rsidR="004A6B4B" w:rsidRPr="00FD5BB0" w:rsidRDefault="004A6B4B" w:rsidP="00FD5BB0">
      <w:pPr>
        <w:pStyle w:val="BodyText"/>
      </w:pPr>
    </w:p>
    <w:p w14:paraId="09FA7442" w14:textId="07CC19DC" w:rsidR="004A6B4B" w:rsidRPr="002E28FF" w:rsidRDefault="004A6B4B" w:rsidP="00D45B1A">
      <w:pPr>
        <w:pStyle w:val="BodyText"/>
        <w:spacing w:before="1"/>
        <w:ind w:left="1555" w:right="389"/>
      </w:pPr>
      <w:r w:rsidRPr="008B6F36">
        <w:t xml:space="preserve">A Nominating Committee appointed by the </w:t>
      </w:r>
      <w:r w:rsidR="00E27E88" w:rsidRPr="003532FA">
        <w:t>CARLI Governance Board</w:t>
      </w:r>
      <w:r w:rsidRPr="008B6F36">
        <w:t xml:space="preserve"> will solicit</w:t>
      </w:r>
      <w:r w:rsidRPr="00FD5BB0">
        <w:t xml:space="preserve"> </w:t>
      </w:r>
      <w:r w:rsidRPr="008B6F36">
        <w:t xml:space="preserve">nominations for the three elected </w:t>
      </w:r>
      <w:r w:rsidR="00E27E88" w:rsidRPr="003532FA">
        <w:t>Governance Board</w:t>
      </w:r>
      <w:r w:rsidR="00E27E88" w:rsidRPr="008B6F36">
        <w:t xml:space="preserve"> </w:t>
      </w:r>
      <w:r w:rsidRPr="008B6F36">
        <w:t xml:space="preserve">positions each year. Voting </w:t>
      </w:r>
      <w:r w:rsidR="009A6CBE">
        <w:t>will be done</w:t>
      </w:r>
      <w:r w:rsidRPr="008B6F36">
        <w:t xml:space="preserve"> by</w:t>
      </w:r>
      <w:r w:rsidRPr="00FD5BB0">
        <w:t xml:space="preserve"> </w:t>
      </w:r>
      <w:r w:rsidRPr="008B6F36">
        <w:t>electronic ballot. The Nominating Committee will oversee elections to</w:t>
      </w:r>
      <w:r w:rsidRPr="00FD5BB0">
        <w:t xml:space="preserve"> </w:t>
      </w:r>
      <w:r w:rsidRPr="008B6F36">
        <w:t>fill vacant positions with 6 months or more left in their terms. Vacant positions</w:t>
      </w:r>
      <w:r w:rsidRPr="00FD5BB0">
        <w:t xml:space="preserve"> </w:t>
      </w:r>
      <w:r w:rsidRPr="008B6F36">
        <w:t>with fewer than 6 months left in the term may be filled by appointment of the</w:t>
      </w:r>
      <w:r w:rsidRPr="00FD5BB0">
        <w:t xml:space="preserve"> </w:t>
      </w:r>
      <w:r w:rsidR="00E27E88" w:rsidRPr="003532FA">
        <w:t>CARLI Governance Board</w:t>
      </w:r>
      <w:r w:rsidRPr="008B6F36">
        <w:t>.</w:t>
      </w:r>
    </w:p>
    <w:p w14:paraId="543CF451" w14:textId="77777777" w:rsidR="00A652FC" w:rsidRPr="00FD5BB0" w:rsidRDefault="00A652FC" w:rsidP="00FD5BB0">
      <w:pPr>
        <w:pStyle w:val="BodyText"/>
      </w:pPr>
    </w:p>
    <w:p w14:paraId="187BA67E" w14:textId="77777777" w:rsidR="004A6B4B" w:rsidRPr="002E28FF" w:rsidRDefault="004A6B4B" w:rsidP="00FD5BB0">
      <w:pPr>
        <w:pStyle w:val="Heading1"/>
        <w:numPr>
          <w:ilvl w:val="0"/>
          <w:numId w:val="4"/>
        </w:numPr>
        <w:tabs>
          <w:tab w:val="left" w:pos="476"/>
        </w:tabs>
        <w:ind w:left="475" w:hanging="366"/>
      </w:pPr>
      <w:r w:rsidRPr="008B6F36">
        <w:t>Amendments.</w:t>
      </w:r>
    </w:p>
    <w:p w14:paraId="5AAEF502" w14:textId="77777777" w:rsidR="004A6B4B" w:rsidRPr="00FD5BB0" w:rsidRDefault="004A6B4B" w:rsidP="00FD5BB0">
      <w:pPr>
        <w:pStyle w:val="BodyText"/>
        <w:rPr>
          <w:b/>
        </w:rPr>
      </w:pPr>
    </w:p>
    <w:p w14:paraId="04FA2147" w14:textId="74C24A51" w:rsidR="004A6B4B" w:rsidRPr="002E28FF" w:rsidRDefault="004A6B4B" w:rsidP="00FD5BB0">
      <w:pPr>
        <w:pStyle w:val="BodyText"/>
        <w:ind w:left="110" w:right="165"/>
      </w:pPr>
      <w:r w:rsidRPr="008B6F36">
        <w:t>These Bylaws may be amended or rescinded by two-thirds of Gove</w:t>
      </w:r>
      <w:r w:rsidRPr="002E28FF">
        <w:t>rning member institutions (as</w:t>
      </w:r>
      <w:r w:rsidRPr="00FD5BB0">
        <w:t xml:space="preserve"> </w:t>
      </w:r>
      <w:r w:rsidRPr="008B6F36">
        <w:t>defined in Section 3) casting an affirmative vote on any properly proposed and considered</w:t>
      </w:r>
      <w:r w:rsidRPr="00FD5BB0">
        <w:t xml:space="preserve"> </w:t>
      </w:r>
      <w:r w:rsidRPr="008B6F36">
        <w:t>amendment</w:t>
      </w:r>
      <w:r w:rsidRPr="00FD5BB0">
        <w:t xml:space="preserve"> </w:t>
      </w:r>
      <w:r w:rsidRPr="008B6F36">
        <w:t>as specified</w:t>
      </w:r>
      <w:r w:rsidRPr="00FD5BB0">
        <w:t xml:space="preserve"> </w:t>
      </w:r>
      <w:r w:rsidRPr="008B6F36">
        <w:t>in</w:t>
      </w:r>
      <w:r w:rsidRPr="00FD5BB0">
        <w:t xml:space="preserve"> </w:t>
      </w:r>
      <w:r w:rsidRPr="008B6F36">
        <w:t>this Article of</w:t>
      </w:r>
      <w:r w:rsidRPr="00FD5BB0">
        <w:t xml:space="preserve"> </w:t>
      </w:r>
      <w:r w:rsidRPr="008B6F36">
        <w:t>the</w:t>
      </w:r>
      <w:r w:rsidRPr="00FD5BB0">
        <w:t xml:space="preserve"> </w:t>
      </w:r>
      <w:r w:rsidRPr="008B6F36">
        <w:t>Bylaws.</w:t>
      </w:r>
    </w:p>
    <w:p w14:paraId="0ADB4237" w14:textId="630A6D3A" w:rsidR="004A6B4B" w:rsidRDefault="004A6B4B" w:rsidP="00F03E09">
      <w:pPr>
        <w:pStyle w:val="BodyText"/>
      </w:pPr>
    </w:p>
    <w:p w14:paraId="220D3B70" w14:textId="7ABF8543" w:rsidR="00A652FC" w:rsidRDefault="00A652FC" w:rsidP="00F03E09">
      <w:pPr>
        <w:pStyle w:val="BodyText"/>
      </w:pPr>
    </w:p>
    <w:p w14:paraId="20685B3F" w14:textId="4115AB2F" w:rsidR="00A652FC" w:rsidRDefault="00A652FC" w:rsidP="00F03E09">
      <w:pPr>
        <w:pStyle w:val="BodyText"/>
      </w:pPr>
    </w:p>
    <w:p w14:paraId="7754EF75" w14:textId="77777777" w:rsidR="00A652FC" w:rsidRPr="00FD5BB0" w:rsidRDefault="00A652FC" w:rsidP="00FD5BB0">
      <w:pPr>
        <w:pStyle w:val="BodyText"/>
      </w:pPr>
    </w:p>
    <w:p w14:paraId="1887EBE9" w14:textId="135D5617" w:rsidR="004A6B4B" w:rsidRDefault="004A6B4B" w:rsidP="00D45B1A">
      <w:pPr>
        <w:pStyle w:val="ListParagraph"/>
        <w:widowControl w:val="0"/>
        <w:numPr>
          <w:ilvl w:val="1"/>
          <w:numId w:val="4"/>
        </w:numPr>
        <w:tabs>
          <w:tab w:val="left" w:pos="1551"/>
        </w:tabs>
        <w:autoSpaceDE w:val="0"/>
        <w:autoSpaceDN w:val="0"/>
        <w:ind w:left="1550" w:hanging="361"/>
        <w:contextualSpacing w:val="0"/>
        <w:rPr>
          <w:rFonts w:ascii="Times New Roman" w:hAnsi="Times New Roman" w:cs="Times New Roman"/>
        </w:rPr>
      </w:pPr>
      <w:r w:rsidRPr="00FD5BB0">
        <w:rPr>
          <w:rFonts w:ascii="Times New Roman" w:hAnsi="Times New Roman" w:cs="Times New Roman"/>
        </w:rPr>
        <w:t>Amendments</w:t>
      </w:r>
    </w:p>
    <w:p w14:paraId="7EBC7DFA" w14:textId="77777777" w:rsidR="00A652FC" w:rsidRPr="00FD5BB0" w:rsidRDefault="00A652FC" w:rsidP="00FD5BB0">
      <w:pPr>
        <w:pStyle w:val="ListParagraph"/>
        <w:widowControl w:val="0"/>
        <w:tabs>
          <w:tab w:val="left" w:pos="1551"/>
        </w:tabs>
        <w:autoSpaceDE w:val="0"/>
        <w:autoSpaceDN w:val="0"/>
        <w:ind w:left="1550"/>
        <w:contextualSpacing w:val="0"/>
        <w:rPr>
          <w:rFonts w:ascii="Times New Roman" w:hAnsi="Times New Roman" w:cs="Times New Roman"/>
        </w:rPr>
      </w:pPr>
    </w:p>
    <w:p w14:paraId="3171F867" w14:textId="7C8228E0" w:rsidR="004A6B4B" w:rsidRPr="002E28FF" w:rsidRDefault="004A6B4B" w:rsidP="00FD5BB0">
      <w:pPr>
        <w:pStyle w:val="BodyText"/>
        <w:ind w:left="1550" w:right="171"/>
      </w:pPr>
      <w:r w:rsidRPr="008B6F36">
        <w:t xml:space="preserve">Amendments may be proposed in writing by the </w:t>
      </w:r>
      <w:r w:rsidR="00E27E88" w:rsidRPr="003532FA">
        <w:t>CARLI Governance Board</w:t>
      </w:r>
      <w:r w:rsidR="00E27E88" w:rsidRPr="008B6F36">
        <w:t xml:space="preserve"> </w:t>
      </w:r>
      <w:r w:rsidRPr="008B6F36">
        <w:t xml:space="preserve">or by </w:t>
      </w:r>
      <w:r w:rsidRPr="002E28FF">
        <w:t>a group</w:t>
      </w:r>
      <w:r w:rsidRPr="00FD5BB0">
        <w:t xml:space="preserve"> </w:t>
      </w:r>
      <w:r w:rsidRPr="008B6F36">
        <w:t>representing</w:t>
      </w:r>
      <w:r w:rsidRPr="00FD5BB0">
        <w:t xml:space="preserve"> </w:t>
      </w:r>
      <w:r w:rsidRPr="008B6F36">
        <w:t>at</w:t>
      </w:r>
      <w:r w:rsidRPr="00FD5BB0">
        <w:t xml:space="preserve"> </w:t>
      </w:r>
      <w:r w:rsidRPr="008B6F36">
        <w:t>least</w:t>
      </w:r>
      <w:r w:rsidRPr="00FD5BB0">
        <w:t xml:space="preserve"> </w:t>
      </w:r>
      <w:r w:rsidRPr="008B6F36">
        <w:t>ten</w:t>
      </w:r>
      <w:r w:rsidRPr="00FD5BB0">
        <w:t xml:space="preserve"> </w:t>
      </w:r>
      <w:r w:rsidRPr="008B6F36">
        <w:t>Governing</w:t>
      </w:r>
      <w:r w:rsidRPr="00FD5BB0">
        <w:t xml:space="preserve"> </w:t>
      </w:r>
      <w:r w:rsidRPr="008B6F36">
        <w:t>member</w:t>
      </w:r>
      <w:r w:rsidRPr="00FD5BB0">
        <w:t xml:space="preserve"> </w:t>
      </w:r>
      <w:r w:rsidRPr="008B6F36">
        <w:t>institutions.</w:t>
      </w:r>
    </w:p>
    <w:p w14:paraId="7C534814" w14:textId="77777777" w:rsidR="004A6B4B" w:rsidRPr="00FD5BB0" w:rsidRDefault="004A6B4B" w:rsidP="00FD5BB0">
      <w:pPr>
        <w:pStyle w:val="BodyText"/>
      </w:pPr>
    </w:p>
    <w:p w14:paraId="22011E1B" w14:textId="7F96F148" w:rsidR="004A6B4B" w:rsidRPr="00FD5BB0" w:rsidRDefault="004A6B4B" w:rsidP="008B6F36">
      <w:pPr>
        <w:pStyle w:val="ListParagraph"/>
        <w:widowControl w:val="0"/>
        <w:numPr>
          <w:ilvl w:val="1"/>
          <w:numId w:val="4"/>
        </w:numPr>
        <w:tabs>
          <w:tab w:val="left" w:pos="1551"/>
        </w:tabs>
        <w:autoSpaceDE w:val="0"/>
        <w:autoSpaceDN w:val="0"/>
        <w:ind w:left="1550" w:hanging="361"/>
        <w:contextualSpacing w:val="0"/>
        <w:rPr>
          <w:rFonts w:ascii="Times New Roman" w:hAnsi="Times New Roman" w:cs="Times New Roman"/>
        </w:rPr>
      </w:pPr>
      <w:r w:rsidRPr="00FD5BB0">
        <w:rPr>
          <w:rFonts w:ascii="Times New Roman" w:hAnsi="Times New Roman" w:cs="Times New Roman"/>
        </w:rPr>
        <w:t>Discussion</w:t>
      </w:r>
      <w:r w:rsidR="00A652FC">
        <w:rPr>
          <w:rFonts w:ascii="Times New Roman" w:hAnsi="Times New Roman" w:cs="Times New Roman"/>
        </w:rPr>
        <w:br/>
      </w:r>
    </w:p>
    <w:p w14:paraId="1FECA895" w14:textId="13591674" w:rsidR="004A6B4B" w:rsidRPr="002E28FF" w:rsidRDefault="004A6B4B" w:rsidP="00FD5BB0">
      <w:pPr>
        <w:pStyle w:val="BodyText"/>
        <w:ind w:left="1550" w:right="105"/>
      </w:pPr>
      <w:r w:rsidRPr="008B6F36">
        <w:t xml:space="preserve">Any proposed amendment must be discussed at a </w:t>
      </w:r>
      <w:r w:rsidR="00E27E88" w:rsidRPr="003532FA">
        <w:t>CARLI Governance Board</w:t>
      </w:r>
      <w:r w:rsidR="00E27E88" w:rsidRPr="008B6F36">
        <w:t xml:space="preserve"> </w:t>
      </w:r>
      <w:r w:rsidRPr="008B6F36">
        <w:t>meeting (and</w:t>
      </w:r>
      <w:r w:rsidRPr="00FD5BB0">
        <w:t xml:space="preserve"> </w:t>
      </w:r>
      <w:r w:rsidRPr="008B6F36">
        <w:t>must</w:t>
      </w:r>
      <w:r w:rsidRPr="00FD5BB0">
        <w:t xml:space="preserve"> </w:t>
      </w:r>
      <w:r w:rsidRPr="008B6F36">
        <w:t>have appeared</w:t>
      </w:r>
      <w:r w:rsidRPr="00FD5BB0">
        <w:t xml:space="preserve"> </w:t>
      </w:r>
      <w:r w:rsidRPr="008B6F36">
        <w:t>on</w:t>
      </w:r>
      <w:r w:rsidRPr="00FD5BB0">
        <w:t xml:space="preserve"> </w:t>
      </w:r>
      <w:r w:rsidRPr="008B6F36">
        <w:t>the agenda</w:t>
      </w:r>
      <w:r w:rsidRPr="00FD5BB0">
        <w:t xml:space="preserve"> </w:t>
      </w:r>
      <w:r w:rsidRPr="008B6F36">
        <w:t>for</w:t>
      </w:r>
      <w:r w:rsidRPr="00FD5BB0">
        <w:t xml:space="preserve"> </w:t>
      </w:r>
      <w:r w:rsidRPr="008B6F36">
        <w:t>the meeting)</w:t>
      </w:r>
      <w:r w:rsidRPr="00FD5BB0">
        <w:t xml:space="preserve"> </w:t>
      </w:r>
      <w:r w:rsidRPr="008B6F36">
        <w:t>and</w:t>
      </w:r>
      <w:r w:rsidRPr="00FD5BB0">
        <w:t xml:space="preserve"> </w:t>
      </w:r>
      <w:r w:rsidRPr="008B6F36">
        <w:t>will</w:t>
      </w:r>
      <w:r w:rsidRPr="00FD5BB0">
        <w:t xml:space="preserve"> </w:t>
      </w:r>
      <w:r w:rsidRPr="008B6F36">
        <w:t>be distributed</w:t>
      </w:r>
      <w:r w:rsidRPr="00FD5BB0">
        <w:t xml:space="preserve"> </w:t>
      </w:r>
      <w:r w:rsidRPr="008B6F36">
        <w:t>to</w:t>
      </w:r>
      <w:r w:rsidRPr="00FD5BB0">
        <w:t xml:space="preserve"> </w:t>
      </w:r>
      <w:r w:rsidRPr="008B6F36">
        <w:t>all</w:t>
      </w:r>
    </w:p>
    <w:p w14:paraId="550C2D80" w14:textId="77777777" w:rsidR="00000000" w:rsidRPr="00FD5BB0" w:rsidRDefault="00000000" w:rsidP="00FD5BB0">
      <w:pPr>
        <w:rPr>
          <w:rFonts w:ascii="Times New Roman" w:hAnsi="Times New Roman" w:cs="Times New Roman"/>
        </w:rPr>
        <w:sectPr w:rsidR="00000000" w:rsidRPr="00FD5BB0" w:rsidSect="00FD5BB0">
          <w:type w:val="continuous"/>
          <w:pgSz w:w="12240" w:h="15840"/>
          <w:pgMar w:top="720" w:right="720" w:bottom="720" w:left="720" w:header="0" w:footer="778" w:gutter="0"/>
          <w:cols w:space="720"/>
        </w:sectPr>
      </w:pPr>
    </w:p>
    <w:p w14:paraId="4F3A6B61" w14:textId="4DC1F62A" w:rsidR="004A6B4B" w:rsidRPr="002E28FF" w:rsidRDefault="004A6B4B" w:rsidP="00FD5BB0">
      <w:pPr>
        <w:pStyle w:val="BodyText"/>
        <w:ind w:left="1550" w:right="318"/>
      </w:pPr>
      <w:r w:rsidRPr="008B6F36">
        <w:t xml:space="preserve">Governing member institutions for their consideration, accompanied by a </w:t>
      </w:r>
      <w:r w:rsidR="00E27E88" w:rsidRPr="003532FA">
        <w:t>Governance Board</w:t>
      </w:r>
      <w:r w:rsidR="00E27E88" w:rsidRPr="008B6F36">
        <w:t xml:space="preserve"> </w:t>
      </w:r>
      <w:r w:rsidRPr="008B6F36">
        <w:t>rationale and</w:t>
      </w:r>
      <w:r w:rsidRPr="00FD5BB0">
        <w:t xml:space="preserve"> </w:t>
      </w:r>
      <w:r w:rsidRPr="008B6F36">
        <w:t>recommendation.</w:t>
      </w:r>
    </w:p>
    <w:p w14:paraId="0F3646F3" w14:textId="77777777" w:rsidR="004A6B4B" w:rsidRPr="00FD5BB0" w:rsidRDefault="004A6B4B" w:rsidP="00FD5BB0">
      <w:pPr>
        <w:pStyle w:val="BodyText"/>
      </w:pPr>
    </w:p>
    <w:p w14:paraId="304CA288" w14:textId="31B86883" w:rsidR="004A6B4B" w:rsidRPr="00FD5BB0" w:rsidRDefault="004A6B4B" w:rsidP="008B6F36">
      <w:pPr>
        <w:pStyle w:val="ListParagraph"/>
        <w:widowControl w:val="0"/>
        <w:numPr>
          <w:ilvl w:val="1"/>
          <w:numId w:val="4"/>
        </w:numPr>
        <w:tabs>
          <w:tab w:val="left" w:pos="1551"/>
        </w:tabs>
        <w:autoSpaceDE w:val="0"/>
        <w:autoSpaceDN w:val="0"/>
        <w:ind w:left="1550" w:hanging="361"/>
        <w:contextualSpacing w:val="0"/>
        <w:rPr>
          <w:rFonts w:ascii="Times New Roman" w:hAnsi="Times New Roman" w:cs="Times New Roman"/>
        </w:rPr>
      </w:pPr>
      <w:r w:rsidRPr="00FD5BB0">
        <w:rPr>
          <w:rFonts w:ascii="Times New Roman" w:hAnsi="Times New Roman" w:cs="Times New Roman"/>
        </w:rPr>
        <w:t>Adoption</w:t>
      </w:r>
      <w:r w:rsidR="00A652FC">
        <w:rPr>
          <w:rFonts w:ascii="Times New Roman" w:hAnsi="Times New Roman" w:cs="Times New Roman"/>
        </w:rPr>
        <w:br/>
      </w:r>
    </w:p>
    <w:p w14:paraId="07041579" w14:textId="2F71AE81" w:rsidR="004A6B4B" w:rsidRPr="008B6F36" w:rsidRDefault="004A6B4B" w:rsidP="00FD5BB0">
      <w:pPr>
        <w:pStyle w:val="BodyText"/>
        <w:ind w:left="1550" w:right="173"/>
      </w:pPr>
      <w:r w:rsidRPr="008B6F36">
        <w:t>A</w:t>
      </w:r>
      <w:r w:rsidRPr="00FD5BB0">
        <w:t xml:space="preserve"> </w:t>
      </w:r>
      <w:r w:rsidRPr="008B6F36">
        <w:t>ballot</w:t>
      </w:r>
      <w:r w:rsidRPr="00FD5BB0">
        <w:t xml:space="preserve"> </w:t>
      </w:r>
      <w:r w:rsidRPr="008B6F36">
        <w:t>containing</w:t>
      </w:r>
      <w:r w:rsidRPr="00FD5BB0">
        <w:t xml:space="preserve"> </w:t>
      </w:r>
      <w:r w:rsidRPr="008B6F36">
        <w:t>the</w:t>
      </w:r>
      <w:r w:rsidRPr="00FD5BB0">
        <w:t xml:space="preserve"> </w:t>
      </w:r>
      <w:r w:rsidRPr="008B6F36">
        <w:t>proposed</w:t>
      </w:r>
      <w:r w:rsidRPr="00FD5BB0">
        <w:t xml:space="preserve"> </w:t>
      </w:r>
      <w:r w:rsidRPr="008B6F36">
        <w:t>amendment,</w:t>
      </w:r>
      <w:r w:rsidRPr="00FD5BB0">
        <w:t xml:space="preserve"> </w:t>
      </w:r>
      <w:r w:rsidRPr="008B6F36">
        <w:t>including</w:t>
      </w:r>
      <w:r w:rsidRPr="00FD5BB0">
        <w:t xml:space="preserve"> </w:t>
      </w:r>
      <w:r w:rsidRPr="008B6F36">
        <w:t>a</w:t>
      </w:r>
      <w:r w:rsidRPr="00FD5BB0">
        <w:t xml:space="preserve"> </w:t>
      </w:r>
      <w:r w:rsidRPr="008B6F36">
        <w:t>summary</w:t>
      </w:r>
      <w:r w:rsidRPr="00FD5BB0">
        <w:t xml:space="preserve"> </w:t>
      </w:r>
      <w:r w:rsidRPr="008B6F36">
        <w:t>of</w:t>
      </w:r>
      <w:r w:rsidRPr="00FD5BB0">
        <w:t xml:space="preserve"> </w:t>
      </w:r>
      <w:r w:rsidRPr="008B6F36">
        <w:t>discussion</w:t>
      </w:r>
      <w:r w:rsidRPr="00FD5BB0">
        <w:t xml:space="preserve"> </w:t>
      </w:r>
      <w:r w:rsidRPr="008B6F36">
        <w:t xml:space="preserve">by the </w:t>
      </w:r>
      <w:r w:rsidR="00E27E88" w:rsidRPr="003532FA">
        <w:t>CARLI Governance Board</w:t>
      </w:r>
      <w:r w:rsidRPr="008B6F36">
        <w:t>, shall be provided to each director of a member institution. The time of beginning and closing of the ballot and the</w:t>
      </w:r>
      <w:r w:rsidRPr="00FD5BB0">
        <w:t xml:space="preserve"> </w:t>
      </w:r>
      <w:r w:rsidRPr="008B6F36">
        <w:t>reporting</w:t>
      </w:r>
      <w:r w:rsidRPr="00FD5BB0">
        <w:t xml:space="preserve"> </w:t>
      </w:r>
      <w:r w:rsidRPr="008B6F36">
        <w:t>of</w:t>
      </w:r>
      <w:r w:rsidRPr="00FD5BB0">
        <w:t xml:space="preserve"> </w:t>
      </w:r>
      <w:r w:rsidRPr="008B6F36">
        <w:t>the</w:t>
      </w:r>
      <w:r w:rsidRPr="00FD5BB0">
        <w:t xml:space="preserve"> </w:t>
      </w:r>
      <w:r w:rsidRPr="008B6F36">
        <w:t>results shall</w:t>
      </w:r>
      <w:r w:rsidRPr="00FD5BB0">
        <w:t xml:space="preserve"> </w:t>
      </w:r>
      <w:r w:rsidRPr="008B6F36">
        <w:t>be</w:t>
      </w:r>
      <w:r w:rsidRPr="00FD5BB0">
        <w:t xml:space="preserve"> </w:t>
      </w:r>
      <w:r w:rsidRPr="008B6F36">
        <w:t>fixed</w:t>
      </w:r>
      <w:r w:rsidRPr="00FD5BB0">
        <w:t xml:space="preserve"> </w:t>
      </w:r>
      <w:r w:rsidRPr="008B6F36">
        <w:t>by</w:t>
      </w:r>
      <w:r w:rsidRPr="00FD5BB0">
        <w:t xml:space="preserve"> </w:t>
      </w:r>
      <w:r w:rsidRPr="008B6F36">
        <w:t>the</w:t>
      </w:r>
      <w:r w:rsidRPr="00FD5BB0">
        <w:t xml:space="preserve"> </w:t>
      </w:r>
      <w:r w:rsidR="00E27E88" w:rsidRPr="003532FA">
        <w:t>Governance Board</w:t>
      </w:r>
      <w:r w:rsidRPr="008B6F36">
        <w:t>.</w:t>
      </w:r>
    </w:p>
    <w:p w14:paraId="42B8832C" w14:textId="77777777" w:rsidR="004A6B4B" w:rsidRPr="00FD5BB0" w:rsidRDefault="004A6B4B" w:rsidP="00FD5BB0">
      <w:pPr>
        <w:pStyle w:val="BodyText"/>
      </w:pPr>
    </w:p>
    <w:p w14:paraId="3B8CFC03" w14:textId="77777777" w:rsidR="004A6B4B" w:rsidRPr="008B6F36" w:rsidRDefault="004A6B4B" w:rsidP="008B6F36">
      <w:pPr>
        <w:pStyle w:val="Heading1"/>
        <w:numPr>
          <w:ilvl w:val="0"/>
          <w:numId w:val="4"/>
        </w:numPr>
        <w:tabs>
          <w:tab w:val="left" w:pos="476"/>
        </w:tabs>
        <w:ind w:left="475" w:hanging="366"/>
      </w:pPr>
      <w:r w:rsidRPr="008B6F36">
        <w:t>Parliamentary</w:t>
      </w:r>
      <w:r w:rsidRPr="00FD5BB0">
        <w:t xml:space="preserve"> </w:t>
      </w:r>
      <w:r w:rsidRPr="008B6F36">
        <w:t>Authority.</w:t>
      </w:r>
    </w:p>
    <w:p w14:paraId="2AACCE71" w14:textId="77777777" w:rsidR="004A6B4B" w:rsidRPr="00FD5BB0" w:rsidRDefault="004A6B4B" w:rsidP="00FD5BB0">
      <w:pPr>
        <w:pStyle w:val="BodyText"/>
        <w:rPr>
          <w:b/>
        </w:rPr>
      </w:pPr>
    </w:p>
    <w:p w14:paraId="4278863D" w14:textId="77777777" w:rsidR="004A6B4B" w:rsidRPr="008B6F36" w:rsidRDefault="004A6B4B" w:rsidP="00FD5BB0">
      <w:pPr>
        <w:pStyle w:val="BodyText"/>
        <w:ind w:left="110" w:right="99"/>
      </w:pPr>
      <w:r w:rsidRPr="008B6F36">
        <w:t>In the absence of provisions in these Bylaws, the provisions of the latest edition of The Standard</w:t>
      </w:r>
      <w:r w:rsidRPr="00FD5BB0">
        <w:t xml:space="preserve"> </w:t>
      </w:r>
      <w:r w:rsidRPr="008B6F36">
        <w:t>Code</w:t>
      </w:r>
      <w:r w:rsidRPr="00FD5BB0">
        <w:t xml:space="preserve"> </w:t>
      </w:r>
      <w:r w:rsidRPr="008B6F36">
        <w:t>of</w:t>
      </w:r>
      <w:r w:rsidRPr="00FD5BB0">
        <w:t xml:space="preserve"> </w:t>
      </w:r>
      <w:r w:rsidRPr="008B6F36">
        <w:t>Parliamentary</w:t>
      </w:r>
      <w:r w:rsidRPr="00FD5BB0">
        <w:t xml:space="preserve"> </w:t>
      </w:r>
      <w:r w:rsidRPr="008B6F36">
        <w:t>Procedure,</w:t>
      </w:r>
      <w:r w:rsidRPr="00FD5BB0">
        <w:t xml:space="preserve"> </w:t>
      </w:r>
      <w:r w:rsidRPr="008B6F36">
        <w:t>commonly</w:t>
      </w:r>
      <w:r w:rsidRPr="00FD5BB0">
        <w:t xml:space="preserve"> </w:t>
      </w:r>
      <w:r w:rsidRPr="008B6F36">
        <w:t>called Sturgis,</w:t>
      </w:r>
      <w:r w:rsidRPr="00FD5BB0">
        <w:t xml:space="preserve"> </w:t>
      </w:r>
      <w:r w:rsidRPr="008B6F36">
        <w:t>shall</w:t>
      </w:r>
      <w:r w:rsidRPr="00FD5BB0">
        <w:t xml:space="preserve"> </w:t>
      </w:r>
      <w:r w:rsidRPr="008B6F36">
        <w:t>be</w:t>
      </w:r>
      <w:r w:rsidRPr="00FD5BB0">
        <w:t xml:space="preserve"> </w:t>
      </w:r>
      <w:r w:rsidRPr="008B6F36">
        <w:t>the</w:t>
      </w:r>
      <w:r w:rsidRPr="00FD5BB0">
        <w:t xml:space="preserve"> </w:t>
      </w:r>
      <w:r w:rsidRPr="008B6F36">
        <w:t>parliamentary</w:t>
      </w:r>
      <w:r w:rsidRPr="00FD5BB0">
        <w:t xml:space="preserve"> </w:t>
      </w:r>
      <w:r w:rsidRPr="008B6F36">
        <w:t>authority.</w:t>
      </w:r>
    </w:p>
    <w:p w14:paraId="24C2AD0D" w14:textId="77777777" w:rsidR="004A6B4B" w:rsidRPr="00FD5BB0" w:rsidRDefault="004A6B4B" w:rsidP="00FD5BB0">
      <w:pPr>
        <w:pStyle w:val="BodyText"/>
      </w:pPr>
    </w:p>
    <w:p w14:paraId="5B758BDC" w14:textId="77777777" w:rsidR="004A6B4B" w:rsidRPr="008B6F36" w:rsidRDefault="004A6B4B" w:rsidP="008B6F36">
      <w:pPr>
        <w:pStyle w:val="Heading1"/>
        <w:numPr>
          <w:ilvl w:val="0"/>
          <w:numId w:val="4"/>
        </w:numPr>
        <w:tabs>
          <w:tab w:val="left" w:pos="476"/>
        </w:tabs>
        <w:ind w:left="475" w:hanging="366"/>
      </w:pPr>
      <w:r w:rsidRPr="008B6F36">
        <w:t>Archives.</w:t>
      </w:r>
    </w:p>
    <w:p w14:paraId="47836358" w14:textId="77777777" w:rsidR="004A6B4B" w:rsidRPr="00573574" w:rsidRDefault="004A6B4B" w:rsidP="00573574">
      <w:pPr>
        <w:pStyle w:val="BodyText"/>
        <w:spacing w:before="1"/>
        <w:rPr>
          <w:b/>
          <w:sz w:val="31"/>
        </w:rPr>
      </w:pPr>
    </w:p>
    <w:p w14:paraId="24B3806F" w14:textId="66D3988A" w:rsidR="008B5BF8" w:rsidRPr="00FD5BB0" w:rsidRDefault="004A6B4B" w:rsidP="00D47A81">
      <w:pPr>
        <w:pStyle w:val="BodyText"/>
        <w:spacing w:line="276" w:lineRule="auto"/>
        <w:ind w:left="110" w:right="305"/>
      </w:pPr>
      <w:r w:rsidRPr="00573574">
        <w:t>The archives of CARLI will be held in the Archives of the University Library of the University</w:t>
      </w:r>
      <w:r w:rsidR="00D47A81">
        <w:t xml:space="preserve"> </w:t>
      </w:r>
      <w:r w:rsidRPr="00573574">
        <w:t>of</w:t>
      </w:r>
      <w:r w:rsidRPr="00573574">
        <w:rPr>
          <w:spacing w:val="3"/>
        </w:rPr>
        <w:t xml:space="preserve"> </w:t>
      </w:r>
      <w:r w:rsidRPr="00573574">
        <w:t>Illinois Urbana-Champaign.</w:t>
      </w:r>
    </w:p>
    <w:sectPr w:rsidR="008B5BF8" w:rsidRPr="00FD5BB0" w:rsidSect="00FD5BB0">
      <w:type w:val="continuous"/>
      <w:pgSz w:w="12240" w:h="15840"/>
      <w:pgMar w:top="720" w:right="720" w:bottom="720" w:left="720" w:header="0" w:footer="7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47D54" w14:textId="77777777" w:rsidR="007464DA" w:rsidRDefault="007464DA">
      <w:r>
        <w:separator/>
      </w:r>
    </w:p>
  </w:endnote>
  <w:endnote w:type="continuationSeparator" w:id="0">
    <w:p w14:paraId="03C8639A" w14:textId="77777777" w:rsidR="007464DA" w:rsidRDefault="0074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7185" w14:textId="77777777" w:rsidR="00DC2EBE" w:rsidRDefault="00DC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DB0C" w14:textId="77777777" w:rsidR="00DC2EBE" w:rsidRDefault="00DC2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F433E" w14:textId="77777777" w:rsidR="00DC2EBE" w:rsidRDefault="00DC2E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85669" w14:textId="15E52828" w:rsidR="004A6B4B" w:rsidRDefault="00EB59A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FF4A7CA" wp14:editId="69244DF5">
              <wp:simplePos x="0" y="0"/>
              <wp:positionH relativeFrom="page">
                <wp:posOffset>6750050</wp:posOffset>
              </wp:positionH>
              <wp:positionV relativeFrom="page">
                <wp:posOffset>9426575</wp:posOffset>
              </wp:positionV>
              <wp:extent cx="1651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100" cy="194310"/>
                      </a:xfrm>
                      <a:prstGeom prst="rect">
                        <a:avLst/>
                      </a:prstGeom>
                      <a:noFill/>
                      <a:ln>
                        <a:noFill/>
                      </a:ln>
                    </wps:spPr>
                    <wps:txbx>
                      <w:txbxContent>
                        <w:p w14:paraId="397CD9B2" w14:textId="77777777" w:rsidR="004A6B4B" w:rsidRDefault="004A6B4B">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4A7CA" id="_x0000_t202" coordsize="21600,21600" o:spt="202" path="m,l,21600r21600,l21600,xe">
              <v:stroke joinstyle="miter"/>
              <v:path gradientshapeok="t" o:connecttype="rect"/>
            </v:shapetype>
            <v:shape id="Text Box 2" o:spid="_x0000_s1026" type="#_x0000_t202" style="position:absolute;margin-left:531.5pt;margin-top:742.2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" filled="f" stroked="f">
              <v:textbox inset="0,0,0,0">
                <w:txbxContent>
                  <w:p w14:paraId="397CD9B2" w14:textId="77777777" w:rsidR="004A6B4B" w:rsidRDefault="004A6B4B">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DD96E" w14:textId="77777777" w:rsidR="007464DA" w:rsidRDefault="007464DA">
      <w:r>
        <w:separator/>
      </w:r>
    </w:p>
  </w:footnote>
  <w:footnote w:type="continuationSeparator" w:id="0">
    <w:p w14:paraId="61DBB90B" w14:textId="77777777" w:rsidR="007464DA" w:rsidRDefault="007464DA">
      <w:r>
        <w:continuationSeparator/>
      </w:r>
    </w:p>
  </w:footnote>
  <w:footnote w:id="1">
    <w:p w14:paraId="27569203" w14:textId="727715DE" w:rsidR="00BE115D" w:rsidRDefault="00BE115D">
      <w:pPr>
        <w:pStyle w:val="FootnoteText"/>
      </w:pPr>
      <w:r>
        <w:rPr>
          <w:rStyle w:val="FootnoteReference"/>
        </w:rPr>
        <w:footnoteRef/>
      </w:r>
      <w:r>
        <w:t xml:space="preserve"> </w:t>
      </w:r>
      <w:r w:rsidRPr="00BE115D">
        <w:t>ILLINET, established in 1975, is a statewide library alliance, representing over 3,000 academic, public, school and special libraries that are members of Illinois' library systems (RAILS, IHLS</w:t>
      </w:r>
      <w:r w:rsidR="001C6868">
        <w:t>,</w:t>
      </w:r>
      <w:r w:rsidRPr="00BE115D">
        <w:t xml:space="preserve"> and CPLS). With the support of the Illinois State Library and the library systems, ILLINET libraries collectively provide a strong foundation for statewide resource sharing to meet the diverse information needs of Illinois citizens.</w:t>
      </w:r>
    </w:p>
  </w:footnote>
  <w:footnote w:id="2">
    <w:p w14:paraId="3E3894AD" w14:textId="2742C5EA" w:rsidR="00B26B2F" w:rsidRDefault="00B26B2F">
      <w:pPr>
        <w:pStyle w:val="FootnoteText"/>
      </w:pPr>
      <w:r>
        <w:rPr>
          <w:rStyle w:val="FootnoteReference"/>
        </w:rPr>
        <w:footnoteRef/>
      </w:r>
      <w:r>
        <w:t xml:space="preserve"> </w:t>
      </w:r>
      <w:r w:rsidRPr="00B26B2F">
        <w:t>A library’s director is defined as the person who is operationally responsible for the staff, services, and budget of the library. Titles of eligible individuals include, but are not limited to Director, Dean, Chair, or Head Librarian.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BAB0C" w14:textId="09C4C1AB" w:rsidR="00DC2EBE" w:rsidRDefault="00DC2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4DDA" w14:textId="5C46619C" w:rsidR="00DC2EBE" w:rsidRDefault="00DC2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C1C0" w14:textId="62AC5EFB" w:rsidR="00DC2EBE" w:rsidRDefault="00DC2E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68C12" w14:textId="22682FDF" w:rsidR="00DC2EBE" w:rsidRDefault="00DC2E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7A52" w14:textId="12014E0A" w:rsidR="00DC2EBE" w:rsidRDefault="00DC2E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033E" w14:textId="131B891F" w:rsidR="00DC2EBE" w:rsidRDefault="00DC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301E"/>
    <w:multiLevelType w:val="hybridMultilevel"/>
    <w:tmpl w:val="98E045AC"/>
    <w:lvl w:ilvl="0" w:tplc="34BA3A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61F7B"/>
    <w:multiLevelType w:val="hybridMultilevel"/>
    <w:tmpl w:val="6AA83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C719C"/>
    <w:multiLevelType w:val="hybridMultilevel"/>
    <w:tmpl w:val="89DAED72"/>
    <w:lvl w:ilvl="0" w:tplc="98101A9E">
      <w:start w:val="1"/>
      <w:numFmt w:val="lowerLetter"/>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3" w15:restartNumberingAfterBreak="0">
    <w:nsid w:val="321C19A3"/>
    <w:multiLevelType w:val="hybridMultilevel"/>
    <w:tmpl w:val="C57238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3412BD"/>
    <w:multiLevelType w:val="hybridMultilevel"/>
    <w:tmpl w:val="08F60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90B5A"/>
    <w:multiLevelType w:val="hybridMultilevel"/>
    <w:tmpl w:val="56902466"/>
    <w:lvl w:ilvl="0" w:tplc="78247E5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3B7458"/>
    <w:multiLevelType w:val="hybridMultilevel"/>
    <w:tmpl w:val="5178D350"/>
    <w:lvl w:ilvl="0" w:tplc="093CC472">
      <w:start w:val="1"/>
      <w:numFmt w:val="lowerLetter"/>
      <w:lvlText w:val="%1."/>
      <w:lvlJc w:val="left"/>
      <w:pPr>
        <w:ind w:left="830"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0A68C4"/>
    <w:multiLevelType w:val="hybridMultilevel"/>
    <w:tmpl w:val="81B20FD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5B5233AB"/>
    <w:multiLevelType w:val="hybridMultilevel"/>
    <w:tmpl w:val="B8DC72CC"/>
    <w:lvl w:ilvl="0" w:tplc="9DA40592">
      <w:start w:val="1"/>
      <w:numFmt w:val="decimal"/>
      <w:lvlText w:val="%1."/>
      <w:lvlJc w:val="left"/>
      <w:pPr>
        <w:ind w:left="355" w:hanging="245"/>
      </w:pPr>
      <w:rPr>
        <w:rFonts w:ascii="Times New Roman" w:eastAsia="Times New Roman" w:hAnsi="Times New Roman" w:cs="Times New Roman" w:hint="default"/>
        <w:b/>
        <w:bCs/>
        <w:i w:val="0"/>
        <w:iCs w:val="0"/>
        <w:w w:val="100"/>
        <w:sz w:val="24"/>
        <w:szCs w:val="24"/>
      </w:rPr>
    </w:lvl>
    <w:lvl w:ilvl="1" w:tplc="093CC472">
      <w:start w:val="1"/>
      <w:numFmt w:val="lowerLetter"/>
      <w:lvlText w:val="%2."/>
      <w:lvlJc w:val="left"/>
      <w:pPr>
        <w:ind w:left="830" w:hanging="360"/>
      </w:pPr>
      <w:rPr>
        <w:rFonts w:ascii="Times New Roman" w:eastAsia="Times New Roman" w:hAnsi="Times New Roman" w:cs="Times New Roman" w:hint="default"/>
        <w:b w:val="0"/>
        <w:bCs w:val="0"/>
        <w:i w:val="0"/>
        <w:iCs w:val="0"/>
        <w:spacing w:val="-1"/>
        <w:w w:val="100"/>
        <w:sz w:val="24"/>
        <w:szCs w:val="24"/>
      </w:rPr>
    </w:lvl>
    <w:lvl w:ilvl="2" w:tplc="F07204A6">
      <w:numFmt w:val="bullet"/>
      <w:lvlText w:val=""/>
      <w:lvlJc w:val="left"/>
      <w:pPr>
        <w:ind w:left="1910" w:hanging="360"/>
      </w:pPr>
      <w:rPr>
        <w:rFonts w:ascii="Symbol" w:eastAsia="Symbol" w:hAnsi="Symbol" w:cs="Symbol" w:hint="default"/>
        <w:b w:val="0"/>
        <w:bCs w:val="0"/>
        <w:i w:val="0"/>
        <w:iCs w:val="0"/>
        <w:w w:val="100"/>
        <w:sz w:val="24"/>
        <w:szCs w:val="24"/>
      </w:rPr>
    </w:lvl>
    <w:lvl w:ilvl="3" w:tplc="9662C92A">
      <w:numFmt w:val="bullet"/>
      <w:lvlText w:val="o"/>
      <w:lvlJc w:val="left"/>
      <w:pPr>
        <w:ind w:left="2630" w:hanging="360"/>
      </w:pPr>
      <w:rPr>
        <w:rFonts w:ascii="Courier New" w:eastAsia="Courier New" w:hAnsi="Courier New" w:cs="Courier New" w:hint="default"/>
        <w:b w:val="0"/>
        <w:bCs w:val="0"/>
        <w:i w:val="0"/>
        <w:iCs w:val="0"/>
        <w:w w:val="100"/>
        <w:sz w:val="24"/>
        <w:szCs w:val="24"/>
      </w:rPr>
    </w:lvl>
    <w:lvl w:ilvl="4" w:tplc="C9D68AE0">
      <w:numFmt w:val="bullet"/>
      <w:lvlText w:val="•"/>
      <w:lvlJc w:val="left"/>
      <w:pPr>
        <w:ind w:left="2640" w:hanging="360"/>
      </w:pPr>
      <w:rPr>
        <w:rFonts w:hint="default"/>
      </w:rPr>
    </w:lvl>
    <w:lvl w:ilvl="5" w:tplc="1CF0AA04">
      <w:numFmt w:val="bullet"/>
      <w:lvlText w:val="•"/>
      <w:lvlJc w:val="left"/>
      <w:pPr>
        <w:ind w:left="3796" w:hanging="360"/>
      </w:pPr>
      <w:rPr>
        <w:rFonts w:hint="default"/>
      </w:rPr>
    </w:lvl>
    <w:lvl w:ilvl="6" w:tplc="F490DBCE">
      <w:numFmt w:val="bullet"/>
      <w:lvlText w:val="•"/>
      <w:lvlJc w:val="left"/>
      <w:pPr>
        <w:ind w:left="4953" w:hanging="360"/>
      </w:pPr>
      <w:rPr>
        <w:rFonts w:hint="default"/>
      </w:rPr>
    </w:lvl>
    <w:lvl w:ilvl="7" w:tplc="EFC269E8">
      <w:numFmt w:val="bullet"/>
      <w:lvlText w:val="•"/>
      <w:lvlJc w:val="left"/>
      <w:pPr>
        <w:ind w:left="6110" w:hanging="360"/>
      </w:pPr>
      <w:rPr>
        <w:rFonts w:hint="default"/>
      </w:rPr>
    </w:lvl>
    <w:lvl w:ilvl="8" w:tplc="71343004">
      <w:numFmt w:val="bullet"/>
      <w:lvlText w:val="•"/>
      <w:lvlJc w:val="left"/>
      <w:pPr>
        <w:ind w:left="7266" w:hanging="360"/>
      </w:pPr>
      <w:rPr>
        <w:rFonts w:hint="default"/>
      </w:rPr>
    </w:lvl>
  </w:abstractNum>
  <w:abstractNum w:abstractNumId="9" w15:restartNumberingAfterBreak="0">
    <w:nsid w:val="645B51C3"/>
    <w:multiLevelType w:val="multilevel"/>
    <w:tmpl w:val="F202F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7939AD"/>
    <w:multiLevelType w:val="hybridMultilevel"/>
    <w:tmpl w:val="81B20F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182223"/>
    <w:multiLevelType w:val="hybridMultilevel"/>
    <w:tmpl w:val="81B2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A93ADC"/>
    <w:multiLevelType w:val="hybridMultilevel"/>
    <w:tmpl w:val="98E045A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12294411">
    <w:abstractNumId w:val="4"/>
  </w:num>
  <w:num w:numId="2" w16cid:durableId="1259603769">
    <w:abstractNumId w:val="9"/>
  </w:num>
  <w:num w:numId="3" w16cid:durableId="1135871189">
    <w:abstractNumId w:val="1"/>
  </w:num>
  <w:num w:numId="4" w16cid:durableId="1908370785">
    <w:abstractNumId w:val="8"/>
  </w:num>
  <w:num w:numId="5" w16cid:durableId="95562095">
    <w:abstractNumId w:val="11"/>
  </w:num>
  <w:num w:numId="6" w16cid:durableId="1604721523">
    <w:abstractNumId w:val="5"/>
  </w:num>
  <w:num w:numId="7" w16cid:durableId="110054001">
    <w:abstractNumId w:val="7"/>
  </w:num>
  <w:num w:numId="8" w16cid:durableId="2018918849">
    <w:abstractNumId w:val="6"/>
  </w:num>
  <w:num w:numId="9" w16cid:durableId="1824198278">
    <w:abstractNumId w:val="10"/>
  </w:num>
  <w:num w:numId="10" w16cid:durableId="66617079">
    <w:abstractNumId w:val="0"/>
  </w:num>
  <w:num w:numId="11" w16cid:durableId="760175210">
    <w:abstractNumId w:val="12"/>
  </w:num>
  <w:num w:numId="12" w16cid:durableId="460464372">
    <w:abstractNumId w:val="3"/>
  </w:num>
  <w:num w:numId="13" w16cid:durableId="320234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F8"/>
    <w:rsid w:val="00020455"/>
    <w:rsid w:val="00023452"/>
    <w:rsid w:val="0002510F"/>
    <w:rsid w:val="000268E4"/>
    <w:rsid w:val="0003416A"/>
    <w:rsid w:val="00045663"/>
    <w:rsid w:val="0009271F"/>
    <w:rsid w:val="000B3648"/>
    <w:rsid w:val="000B3AC2"/>
    <w:rsid w:val="000B7F7F"/>
    <w:rsid w:val="000C204B"/>
    <w:rsid w:val="000F475E"/>
    <w:rsid w:val="000F5CA5"/>
    <w:rsid w:val="001042E4"/>
    <w:rsid w:val="00105813"/>
    <w:rsid w:val="001124DD"/>
    <w:rsid w:val="00113D81"/>
    <w:rsid w:val="00117322"/>
    <w:rsid w:val="00141DE6"/>
    <w:rsid w:val="001428D3"/>
    <w:rsid w:val="00150EB2"/>
    <w:rsid w:val="00154E0F"/>
    <w:rsid w:val="00183EE9"/>
    <w:rsid w:val="00186703"/>
    <w:rsid w:val="001A1179"/>
    <w:rsid w:val="001A4827"/>
    <w:rsid w:val="001C1ECF"/>
    <w:rsid w:val="001C6868"/>
    <w:rsid w:val="001E0EE9"/>
    <w:rsid w:val="001E2363"/>
    <w:rsid w:val="001E51C8"/>
    <w:rsid w:val="001F3669"/>
    <w:rsid w:val="0020289A"/>
    <w:rsid w:val="00205E1A"/>
    <w:rsid w:val="002100C3"/>
    <w:rsid w:val="002101EC"/>
    <w:rsid w:val="00242312"/>
    <w:rsid w:val="00245A7E"/>
    <w:rsid w:val="00272E3D"/>
    <w:rsid w:val="002A1CC7"/>
    <w:rsid w:val="002A353A"/>
    <w:rsid w:val="002D2B7D"/>
    <w:rsid w:val="002E28FF"/>
    <w:rsid w:val="002E31B0"/>
    <w:rsid w:val="002E353B"/>
    <w:rsid w:val="00307B39"/>
    <w:rsid w:val="00331DC4"/>
    <w:rsid w:val="0033693E"/>
    <w:rsid w:val="00355B93"/>
    <w:rsid w:val="003F326C"/>
    <w:rsid w:val="003F511F"/>
    <w:rsid w:val="00407619"/>
    <w:rsid w:val="0041186C"/>
    <w:rsid w:val="00424013"/>
    <w:rsid w:val="00443D57"/>
    <w:rsid w:val="00447DEB"/>
    <w:rsid w:val="00453392"/>
    <w:rsid w:val="00470E4B"/>
    <w:rsid w:val="00486988"/>
    <w:rsid w:val="004A2138"/>
    <w:rsid w:val="004A6B4B"/>
    <w:rsid w:val="004C71DD"/>
    <w:rsid w:val="004D1FC2"/>
    <w:rsid w:val="004E18FA"/>
    <w:rsid w:val="004E5BBA"/>
    <w:rsid w:val="00501422"/>
    <w:rsid w:val="005068DB"/>
    <w:rsid w:val="00517D9C"/>
    <w:rsid w:val="00533324"/>
    <w:rsid w:val="0053614A"/>
    <w:rsid w:val="0053756F"/>
    <w:rsid w:val="00547134"/>
    <w:rsid w:val="00552B81"/>
    <w:rsid w:val="00554CB3"/>
    <w:rsid w:val="00573574"/>
    <w:rsid w:val="00580062"/>
    <w:rsid w:val="005A3393"/>
    <w:rsid w:val="005B3BEB"/>
    <w:rsid w:val="005B5E5E"/>
    <w:rsid w:val="005E3736"/>
    <w:rsid w:val="00601C09"/>
    <w:rsid w:val="00627F70"/>
    <w:rsid w:val="00651FBB"/>
    <w:rsid w:val="00663D99"/>
    <w:rsid w:val="00691A8F"/>
    <w:rsid w:val="00692A76"/>
    <w:rsid w:val="006C0E96"/>
    <w:rsid w:val="006C4161"/>
    <w:rsid w:val="006D5911"/>
    <w:rsid w:val="006F2145"/>
    <w:rsid w:val="006F2B56"/>
    <w:rsid w:val="006F4BBF"/>
    <w:rsid w:val="006F7FD2"/>
    <w:rsid w:val="00720683"/>
    <w:rsid w:val="00726C74"/>
    <w:rsid w:val="00734B86"/>
    <w:rsid w:val="00735D6C"/>
    <w:rsid w:val="007464DA"/>
    <w:rsid w:val="00771877"/>
    <w:rsid w:val="00790141"/>
    <w:rsid w:val="007A11B8"/>
    <w:rsid w:val="007B6925"/>
    <w:rsid w:val="007C0F61"/>
    <w:rsid w:val="008251D7"/>
    <w:rsid w:val="00857F11"/>
    <w:rsid w:val="00871DB1"/>
    <w:rsid w:val="00894C30"/>
    <w:rsid w:val="008A6959"/>
    <w:rsid w:val="008B5BF8"/>
    <w:rsid w:val="008B6F36"/>
    <w:rsid w:val="008D353D"/>
    <w:rsid w:val="008D6804"/>
    <w:rsid w:val="008E5635"/>
    <w:rsid w:val="00925AF1"/>
    <w:rsid w:val="00960773"/>
    <w:rsid w:val="00996A1C"/>
    <w:rsid w:val="009A6CBE"/>
    <w:rsid w:val="009C5172"/>
    <w:rsid w:val="009D4868"/>
    <w:rsid w:val="00A23B7D"/>
    <w:rsid w:val="00A372B3"/>
    <w:rsid w:val="00A37856"/>
    <w:rsid w:val="00A5327A"/>
    <w:rsid w:val="00A5566C"/>
    <w:rsid w:val="00A61528"/>
    <w:rsid w:val="00A650F9"/>
    <w:rsid w:val="00A652FC"/>
    <w:rsid w:val="00A86AEE"/>
    <w:rsid w:val="00AF0825"/>
    <w:rsid w:val="00B05FEB"/>
    <w:rsid w:val="00B07010"/>
    <w:rsid w:val="00B23CFF"/>
    <w:rsid w:val="00B26B2F"/>
    <w:rsid w:val="00B65EB7"/>
    <w:rsid w:val="00B96773"/>
    <w:rsid w:val="00BC4F83"/>
    <w:rsid w:val="00BC6DBC"/>
    <w:rsid w:val="00BD7705"/>
    <w:rsid w:val="00BE115D"/>
    <w:rsid w:val="00BE2456"/>
    <w:rsid w:val="00BE66A3"/>
    <w:rsid w:val="00BF0657"/>
    <w:rsid w:val="00C02FDB"/>
    <w:rsid w:val="00C04E36"/>
    <w:rsid w:val="00C20B42"/>
    <w:rsid w:val="00C62AE4"/>
    <w:rsid w:val="00C65289"/>
    <w:rsid w:val="00C76666"/>
    <w:rsid w:val="00CF26F2"/>
    <w:rsid w:val="00D12CF7"/>
    <w:rsid w:val="00D308CA"/>
    <w:rsid w:val="00D30C27"/>
    <w:rsid w:val="00D35257"/>
    <w:rsid w:val="00D41183"/>
    <w:rsid w:val="00D45B1A"/>
    <w:rsid w:val="00D47A81"/>
    <w:rsid w:val="00D6544B"/>
    <w:rsid w:val="00D86877"/>
    <w:rsid w:val="00DA7089"/>
    <w:rsid w:val="00DC2EBE"/>
    <w:rsid w:val="00E03DF6"/>
    <w:rsid w:val="00E24DD3"/>
    <w:rsid w:val="00E25AC1"/>
    <w:rsid w:val="00E27B98"/>
    <w:rsid w:val="00E27E88"/>
    <w:rsid w:val="00E33C49"/>
    <w:rsid w:val="00E54283"/>
    <w:rsid w:val="00E56CCE"/>
    <w:rsid w:val="00E609AB"/>
    <w:rsid w:val="00E63DC8"/>
    <w:rsid w:val="00E652AA"/>
    <w:rsid w:val="00E70217"/>
    <w:rsid w:val="00E72FB9"/>
    <w:rsid w:val="00E77DEB"/>
    <w:rsid w:val="00E907E2"/>
    <w:rsid w:val="00EA79BC"/>
    <w:rsid w:val="00EB320D"/>
    <w:rsid w:val="00EB3DDC"/>
    <w:rsid w:val="00EB59A0"/>
    <w:rsid w:val="00EC68E4"/>
    <w:rsid w:val="00F032A9"/>
    <w:rsid w:val="00F03E09"/>
    <w:rsid w:val="00F174E5"/>
    <w:rsid w:val="00F44532"/>
    <w:rsid w:val="00F47763"/>
    <w:rsid w:val="00F56080"/>
    <w:rsid w:val="00F57589"/>
    <w:rsid w:val="00F65E82"/>
    <w:rsid w:val="00F72507"/>
    <w:rsid w:val="00F77C7D"/>
    <w:rsid w:val="00F875CB"/>
    <w:rsid w:val="00F877F2"/>
    <w:rsid w:val="00FA05E6"/>
    <w:rsid w:val="00FA53F4"/>
    <w:rsid w:val="00FC26D0"/>
    <w:rsid w:val="00FC5599"/>
    <w:rsid w:val="00FD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10E16"/>
  <w15:docId w15:val="{40DD816D-379C-4278-B747-28F88F09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6B4B"/>
    <w:pPr>
      <w:widowControl w:val="0"/>
      <w:autoSpaceDE w:val="0"/>
      <w:autoSpaceDN w:val="0"/>
      <w:ind w:left="355" w:hanging="246"/>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F4BBF"/>
    <w:pPr>
      <w:ind w:left="720"/>
      <w:contextualSpacing/>
    </w:pPr>
  </w:style>
  <w:style w:type="character" w:customStyle="1" w:styleId="apple-converted-space">
    <w:name w:val="apple-converted-space"/>
    <w:basedOn w:val="DefaultParagraphFont"/>
    <w:rsid w:val="002A1CC7"/>
  </w:style>
  <w:style w:type="character" w:styleId="Hyperlink">
    <w:name w:val="Hyperlink"/>
    <w:basedOn w:val="DefaultParagraphFont"/>
    <w:uiPriority w:val="99"/>
    <w:unhideWhenUsed/>
    <w:rsid w:val="002A1CC7"/>
    <w:rPr>
      <w:color w:val="0000FF"/>
      <w:u w:val="single"/>
    </w:rPr>
  </w:style>
  <w:style w:type="paragraph" w:styleId="NormalWeb">
    <w:name w:val="Normal (Web)"/>
    <w:basedOn w:val="Normal"/>
    <w:uiPriority w:val="99"/>
    <w:semiHidden/>
    <w:unhideWhenUsed/>
    <w:rsid w:val="002A1CC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A1CC7"/>
    <w:rPr>
      <w:b/>
      <w:bCs/>
    </w:rPr>
  </w:style>
  <w:style w:type="character" w:customStyle="1" w:styleId="Heading1Char">
    <w:name w:val="Heading 1 Char"/>
    <w:basedOn w:val="DefaultParagraphFont"/>
    <w:link w:val="Heading1"/>
    <w:uiPriority w:val="9"/>
    <w:rsid w:val="004A6B4B"/>
    <w:rPr>
      <w:rFonts w:ascii="Times New Roman" w:eastAsia="Times New Roman" w:hAnsi="Times New Roman" w:cs="Times New Roman"/>
      <w:b/>
      <w:bCs/>
    </w:rPr>
  </w:style>
  <w:style w:type="paragraph" w:styleId="BodyText">
    <w:name w:val="Body Text"/>
    <w:basedOn w:val="Normal"/>
    <w:link w:val="BodyTextChar"/>
    <w:uiPriority w:val="1"/>
    <w:qFormat/>
    <w:rsid w:val="004A6B4B"/>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A6B4B"/>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B6F36"/>
    <w:rPr>
      <w:color w:val="605E5C"/>
      <w:shd w:val="clear" w:color="auto" w:fill="E1DFDD"/>
    </w:rPr>
  </w:style>
  <w:style w:type="paragraph" w:styleId="EndnoteText">
    <w:name w:val="endnote text"/>
    <w:basedOn w:val="Normal"/>
    <w:link w:val="EndnoteTextChar"/>
    <w:uiPriority w:val="99"/>
    <w:semiHidden/>
    <w:unhideWhenUsed/>
    <w:rsid w:val="00BE115D"/>
    <w:rPr>
      <w:sz w:val="20"/>
      <w:szCs w:val="20"/>
    </w:rPr>
  </w:style>
  <w:style w:type="character" w:customStyle="1" w:styleId="EndnoteTextChar">
    <w:name w:val="Endnote Text Char"/>
    <w:basedOn w:val="DefaultParagraphFont"/>
    <w:link w:val="EndnoteText"/>
    <w:uiPriority w:val="99"/>
    <w:semiHidden/>
    <w:rsid w:val="00BE115D"/>
    <w:rPr>
      <w:sz w:val="20"/>
      <w:szCs w:val="20"/>
    </w:rPr>
  </w:style>
  <w:style w:type="character" w:styleId="EndnoteReference">
    <w:name w:val="endnote reference"/>
    <w:basedOn w:val="DefaultParagraphFont"/>
    <w:uiPriority w:val="99"/>
    <w:semiHidden/>
    <w:unhideWhenUsed/>
    <w:rsid w:val="00BE115D"/>
    <w:rPr>
      <w:vertAlign w:val="superscript"/>
    </w:rPr>
  </w:style>
  <w:style w:type="paragraph" w:styleId="FootnoteText">
    <w:name w:val="footnote text"/>
    <w:basedOn w:val="Normal"/>
    <w:link w:val="FootnoteTextChar"/>
    <w:uiPriority w:val="99"/>
    <w:semiHidden/>
    <w:unhideWhenUsed/>
    <w:rsid w:val="00BE115D"/>
    <w:rPr>
      <w:sz w:val="20"/>
      <w:szCs w:val="20"/>
    </w:rPr>
  </w:style>
  <w:style w:type="character" w:customStyle="1" w:styleId="FootnoteTextChar">
    <w:name w:val="Footnote Text Char"/>
    <w:basedOn w:val="DefaultParagraphFont"/>
    <w:link w:val="FootnoteText"/>
    <w:uiPriority w:val="99"/>
    <w:semiHidden/>
    <w:rsid w:val="00BE115D"/>
    <w:rPr>
      <w:sz w:val="20"/>
      <w:szCs w:val="20"/>
    </w:rPr>
  </w:style>
  <w:style w:type="character" w:styleId="FootnoteReference">
    <w:name w:val="footnote reference"/>
    <w:basedOn w:val="DefaultParagraphFont"/>
    <w:uiPriority w:val="99"/>
    <w:semiHidden/>
    <w:unhideWhenUsed/>
    <w:rsid w:val="00BE115D"/>
    <w:rPr>
      <w:vertAlign w:val="superscript"/>
    </w:rPr>
  </w:style>
  <w:style w:type="paragraph" w:styleId="Revision">
    <w:name w:val="Revision"/>
    <w:hidden/>
    <w:uiPriority w:val="99"/>
    <w:semiHidden/>
    <w:rsid w:val="00020455"/>
  </w:style>
  <w:style w:type="character" w:styleId="CommentReference">
    <w:name w:val="annotation reference"/>
    <w:basedOn w:val="DefaultParagraphFont"/>
    <w:uiPriority w:val="99"/>
    <w:semiHidden/>
    <w:unhideWhenUsed/>
    <w:rsid w:val="003F511F"/>
    <w:rPr>
      <w:sz w:val="16"/>
      <w:szCs w:val="16"/>
    </w:rPr>
  </w:style>
  <w:style w:type="paragraph" w:styleId="CommentText">
    <w:name w:val="annotation text"/>
    <w:basedOn w:val="Normal"/>
    <w:link w:val="CommentTextChar"/>
    <w:uiPriority w:val="99"/>
    <w:semiHidden/>
    <w:unhideWhenUsed/>
    <w:rsid w:val="003F511F"/>
    <w:rPr>
      <w:sz w:val="20"/>
      <w:szCs w:val="20"/>
    </w:rPr>
  </w:style>
  <w:style w:type="character" w:customStyle="1" w:styleId="CommentTextChar">
    <w:name w:val="Comment Text Char"/>
    <w:basedOn w:val="DefaultParagraphFont"/>
    <w:link w:val="CommentText"/>
    <w:uiPriority w:val="99"/>
    <w:semiHidden/>
    <w:rsid w:val="003F511F"/>
    <w:rPr>
      <w:sz w:val="20"/>
      <w:szCs w:val="20"/>
    </w:rPr>
  </w:style>
  <w:style w:type="paragraph" w:styleId="CommentSubject">
    <w:name w:val="annotation subject"/>
    <w:basedOn w:val="CommentText"/>
    <w:next w:val="CommentText"/>
    <w:link w:val="CommentSubjectChar"/>
    <w:uiPriority w:val="99"/>
    <w:semiHidden/>
    <w:unhideWhenUsed/>
    <w:rsid w:val="003F511F"/>
    <w:rPr>
      <w:b/>
      <w:bCs/>
    </w:rPr>
  </w:style>
  <w:style w:type="character" w:customStyle="1" w:styleId="CommentSubjectChar">
    <w:name w:val="Comment Subject Char"/>
    <w:basedOn w:val="CommentTextChar"/>
    <w:link w:val="CommentSubject"/>
    <w:uiPriority w:val="99"/>
    <w:semiHidden/>
    <w:rsid w:val="003F511F"/>
    <w:rPr>
      <w:b/>
      <w:bCs/>
      <w:sz w:val="20"/>
      <w:szCs w:val="20"/>
    </w:rPr>
  </w:style>
  <w:style w:type="paragraph" w:styleId="PlainText">
    <w:name w:val="Plain Text"/>
    <w:basedOn w:val="Normal"/>
    <w:link w:val="PlainTextChar"/>
    <w:uiPriority w:val="99"/>
    <w:semiHidden/>
    <w:unhideWhenUsed/>
    <w:rsid w:val="001A1179"/>
    <w:pPr>
      <w:spacing w:before="100" w:beforeAutospacing="1" w:after="100" w:afterAutospacing="1"/>
    </w:pPr>
    <w:rPr>
      <w:rFonts w:ascii="Times New Roman" w:eastAsia="Times New Roman" w:hAnsi="Times New Roman" w:cs="Times New Roman"/>
    </w:rPr>
  </w:style>
  <w:style w:type="character" w:customStyle="1" w:styleId="PlainTextChar">
    <w:name w:val="Plain Text Char"/>
    <w:basedOn w:val="DefaultParagraphFont"/>
    <w:link w:val="PlainText"/>
    <w:uiPriority w:val="99"/>
    <w:semiHidden/>
    <w:rsid w:val="001A1179"/>
    <w:rPr>
      <w:rFonts w:ascii="Times New Roman" w:eastAsia="Times New Roman" w:hAnsi="Times New Roman" w:cs="Times New Roman"/>
    </w:rPr>
  </w:style>
  <w:style w:type="paragraph" w:styleId="Header">
    <w:name w:val="header"/>
    <w:basedOn w:val="Normal"/>
    <w:link w:val="HeaderChar"/>
    <w:uiPriority w:val="99"/>
    <w:unhideWhenUsed/>
    <w:rsid w:val="00DC2EBE"/>
    <w:pPr>
      <w:tabs>
        <w:tab w:val="center" w:pos="4680"/>
        <w:tab w:val="right" w:pos="9360"/>
      </w:tabs>
    </w:pPr>
  </w:style>
  <w:style w:type="character" w:customStyle="1" w:styleId="HeaderChar">
    <w:name w:val="Header Char"/>
    <w:basedOn w:val="DefaultParagraphFont"/>
    <w:link w:val="Header"/>
    <w:uiPriority w:val="99"/>
    <w:rsid w:val="00DC2EBE"/>
  </w:style>
  <w:style w:type="paragraph" w:styleId="Footer">
    <w:name w:val="footer"/>
    <w:basedOn w:val="Normal"/>
    <w:link w:val="FooterChar"/>
    <w:uiPriority w:val="99"/>
    <w:unhideWhenUsed/>
    <w:rsid w:val="00DC2EBE"/>
    <w:pPr>
      <w:tabs>
        <w:tab w:val="center" w:pos="4680"/>
        <w:tab w:val="right" w:pos="9360"/>
      </w:tabs>
    </w:pPr>
  </w:style>
  <w:style w:type="character" w:customStyle="1" w:styleId="FooterChar">
    <w:name w:val="Footer Char"/>
    <w:basedOn w:val="DefaultParagraphFont"/>
    <w:link w:val="Footer"/>
    <w:uiPriority w:val="99"/>
    <w:rsid w:val="00DC2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54916">
      <w:bodyDiv w:val="1"/>
      <w:marLeft w:val="0"/>
      <w:marRight w:val="0"/>
      <w:marTop w:val="0"/>
      <w:marBottom w:val="0"/>
      <w:divBdr>
        <w:top w:val="none" w:sz="0" w:space="0" w:color="auto"/>
        <w:left w:val="none" w:sz="0" w:space="0" w:color="auto"/>
        <w:bottom w:val="none" w:sz="0" w:space="0" w:color="auto"/>
        <w:right w:val="none" w:sz="0" w:space="0" w:color="auto"/>
      </w:divBdr>
    </w:div>
    <w:div w:id="191958162">
      <w:bodyDiv w:val="1"/>
      <w:marLeft w:val="0"/>
      <w:marRight w:val="0"/>
      <w:marTop w:val="0"/>
      <w:marBottom w:val="0"/>
      <w:divBdr>
        <w:top w:val="none" w:sz="0" w:space="0" w:color="auto"/>
        <w:left w:val="none" w:sz="0" w:space="0" w:color="auto"/>
        <w:bottom w:val="none" w:sz="0" w:space="0" w:color="auto"/>
        <w:right w:val="none" w:sz="0" w:space="0" w:color="auto"/>
      </w:divBdr>
    </w:div>
    <w:div w:id="700788070">
      <w:bodyDiv w:val="1"/>
      <w:marLeft w:val="0"/>
      <w:marRight w:val="0"/>
      <w:marTop w:val="0"/>
      <w:marBottom w:val="0"/>
      <w:divBdr>
        <w:top w:val="none" w:sz="0" w:space="0" w:color="auto"/>
        <w:left w:val="none" w:sz="0" w:space="0" w:color="auto"/>
        <w:bottom w:val="none" w:sz="0" w:space="0" w:color="auto"/>
        <w:right w:val="none" w:sz="0" w:space="0" w:color="auto"/>
      </w:divBdr>
    </w:div>
    <w:div w:id="902987111">
      <w:bodyDiv w:val="1"/>
      <w:marLeft w:val="0"/>
      <w:marRight w:val="0"/>
      <w:marTop w:val="0"/>
      <w:marBottom w:val="0"/>
      <w:divBdr>
        <w:top w:val="none" w:sz="0" w:space="0" w:color="auto"/>
        <w:left w:val="none" w:sz="0" w:space="0" w:color="auto"/>
        <w:bottom w:val="none" w:sz="0" w:space="0" w:color="auto"/>
        <w:right w:val="none" w:sz="0" w:space="0" w:color="auto"/>
      </w:divBdr>
    </w:div>
    <w:div w:id="1265646616">
      <w:bodyDiv w:val="1"/>
      <w:marLeft w:val="0"/>
      <w:marRight w:val="0"/>
      <w:marTop w:val="0"/>
      <w:marBottom w:val="0"/>
      <w:divBdr>
        <w:top w:val="none" w:sz="0" w:space="0" w:color="auto"/>
        <w:left w:val="none" w:sz="0" w:space="0" w:color="auto"/>
        <w:bottom w:val="none" w:sz="0" w:space="0" w:color="auto"/>
        <w:right w:val="none" w:sz="0" w:space="0" w:color="auto"/>
      </w:divBdr>
    </w:div>
    <w:div w:id="1325665694">
      <w:bodyDiv w:val="1"/>
      <w:marLeft w:val="0"/>
      <w:marRight w:val="0"/>
      <w:marTop w:val="0"/>
      <w:marBottom w:val="0"/>
      <w:divBdr>
        <w:top w:val="none" w:sz="0" w:space="0" w:color="auto"/>
        <w:left w:val="none" w:sz="0" w:space="0" w:color="auto"/>
        <w:bottom w:val="none" w:sz="0" w:space="0" w:color="auto"/>
        <w:right w:val="none" w:sz="0" w:space="0" w:color="auto"/>
      </w:divBdr>
    </w:div>
    <w:div w:id="1540585045">
      <w:bodyDiv w:val="1"/>
      <w:marLeft w:val="0"/>
      <w:marRight w:val="0"/>
      <w:marTop w:val="0"/>
      <w:marBottom w:val="0"/>
      <w:divBdr>
        <w:top w:val="none" w:sz="0" w:space="0" w:color="auto"/>
        <w:left w:val="none" w:sz="0" w:space="0" w:color="auto"/>
        <w:bottom w:val="none" w:sz="0" w:space="0" w:color="auto"/>
        <w:right w:val="none" w:sz="0" w:space="0" w:color="auto"/>
      </w:divBdr>
    </w:div>
    <w:div w:id="1545944933">
      <w:bodyDiv w:val="1"/>
      <w:marLeft w:val="0"/>
      <w:marRight w:val="0"/>
      <w:marTop w:val="0"/>
      <w:marBottom w:val="0"/>
      <w:divBdr>
        <w:top w:val="none" w:sz="0" w:space="0" w:color="auto"/>
        <w:left w:val="none" w:sz="0" w:space="0" w:color="auto"/>
        <w:bottom w:val="none" w:sz="0" w:space="0" w:color="auto"/>
        <w:right w:val="none" w:sz="0" w:space="0" w:color="auto"/>
      </w:divBdr>
    </w:div>
    <w:div w:id="1921714242">
      <w:bodyDiv w:val="1"/>
      <w:marLeft w:val="0"/>
      <w:marRight w:val="0"/>
      <w:marTop w:val="0"/>
      <w:marBottom w:val="0"/>
      <w:divBdr>
        <w:top w:val="none" w:sz="0" w:space="0" w:color="auto"/>
        <w:left w:val="none" w:sz="0" w:space="0" w:color="auto"/>
        <w:bottom w:val="none" w:sz="0" w:space="0" w:color="auto"/>
        <w:right w:val="none" w:sz="0" w:space="0" w:color="auto"/>
      </w:divBdr>
    </w:div>
    <w:div w:id="2060741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rli.illinois.edu/sites/files/CARLI-UIHost-Institution%20Agreement12012017Nov.pdf" TargetMode="External"/><Relationship Id="rId13" Type="http://schemas.openxmlformats.org/officeDocument/2006/relationships/footer" Target="footer2.xml"/><Relationship Id="rId18" Type="http://schemas.openxmlformats.org/officeDocument/2006/relationships/hyperlink" Target="https://www.carli.illinois.edu/sites/files/digital_collections/documentation/CARLIDigitalCollectionsLicense07012018.doc"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arli.illinois.edu/membership/memagr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arli.illinois.edu/sites/files/memagree.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s://www.carli.illinois.edu/sites/files/CARLI-UIHost-Institution%20Agreement12012017Nov.pdf" TargetMode="External"/><Relationship Id="rId4" Type="http://schemas.openxmlformats.org/officeDocument/2006/relationships/settings" Target="settings.xml"/><Relationship Id="rId9" Type="http://schemas.openxmlformats.org/officeDocument/2006/relationships/hyperlink" Target="https://ilsos.gov/departments/library/libraries/illinet.html" TargetMode="External"/><Relationship Id="rId14" Type="http://schemas.openxmlformats.org/officeDocument/2006/relationships/header" Target="header3.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89CF5-A17A-4772-A7F5-AB58CEBA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2247</Words>
  <Characters>12811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Margaret</dc:creator>
  <cp:keywords/>
  <dc:description/>
  <cp:lastModifiedBy>Chambers, Margaret</cp:lastModifiedBy>
  <cp:revision>3</cp:revision>
  <cp:lastPrinted>2022-11-12T20:28:00Z</cp:lastPrinted>
  <dcterms:created xsi:type="dcterms:W3CDTF">2023-01-03T21:57:00Z</dcterms:created>
  <dcterms:modified xsi:type="dcterms:W3CDTF">2023-01-03T21:58:00Z</dcterms:modified>
</cp:coreProperties>
</file>